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F5F7B1" w14:textId="77777777" w:rsidR="00A11C15" w:rsidRPr="00D03BBD" w:rsidRDefault="00C815EC">
      <w:pPr>
        <w:jc w:val="center"/>
        <w:rPr>
          <w:b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BBD">
        <w:rPr>
          <w:b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Redactarea medicală: Evaluare articol </w:t>
      </w:r>
      <w:r w:rsidRPr="00D03BBD">
        <w:rPr>
          <w:b/>
          <w:color w:val="00206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 Comunicarea rezultatelor cu ajutorul prezentării PowerPoint</w:t>
      </w:r>
    </w:p>
    <w:p w14:paraId="632C3237" w14:textId="77777777" w:rsidR="00A11C15" w:rsidRDefault="00A11C15">
      <w:pPr>
        <w:jc w:val="both"/>
        <w:rPr>
          <w:b/>
          <w:sz w:val="22"/>
          <w:szCs w:val="22"/>
          <w:lang w:val="ro-RO"/>
        </w:rPr>
      </w:pPr>
    </w:p>
    <w:p w14:paraId="318F5DEB" w14:textId="77777777" w:rsidR="00A11C15" w:rsidRDefault="00C815EC">
      <w:pPr>
        <w:jc w:val="both"/>
        <w:rPr>
          <w:lang w:val="ro-RO"/>
        </w:rPr>
      </w:pPr>
      <w:r>
        <w:rPr>
          <w:b/>
          <w:lang w:val="ro-RO"/>
        </w:rPr>
        <w:t xml:space="preserve">Scopul lucrării: </w:t>
      </w:r>
      <w:r>
        <w:rPr>
          <w:lang w:val="ro-RO"/>
        </w:rPr>
        <w:t>însuşirea elementelor de bază ale redactării medicale ale unui material ştiinţific și a perincipiilor de realizare a prezentărilor orale</w:t>
      </w:r>
    </w:p>
    <w:p w14:paraId="6412D676" w14:textId="77777777" w:rsidR="00A11C15" w:rsidRDefault="00C815EC">
      <w:pPr>
        <w:jc w:val="both"/>
        <w:rPr>
          <w:b/>
          <w:lang w:val="ro-RO"/>
        </w:rPr>
      </w:pPr>
      <w:r>
        <w:rPr>
          <w:b/>
          <w:lang w:val="ro-RO"/>
        </w:rPr>
        <w:t xml:space="preserve">Utilitate: </w:t>
      </w:r>
    </w:p>
    <w:p w14:paraId="41BA61C1" w14:textId="77777777" w:rsidR="00A11C15" w:rsidRDefault="00C815EC">
      <w:pPr>
        <w:numPr>
          <w:ilvl w:val="0"/>
          <w:numId w:val="1"/>
        </w:numPr>
        <w:suppressAutoHyphens w:val="0"/>
        <w:jc w:val="both"/>
        <w:rPr>
          <w:b/>
          <w:lang w:val="ro-RO"/>
        </w:rPr>
      </w:pPr>
      <w:r>
        <w:rPr>
          <w:b/>
          <w:lang w:val="ro-RO"/>
        </w:rPr>
        <w:t>realizarea corectă a redactării tezei</w:t>
      </w:r>
    </w:p>
    <w:p w14:paraId="264510BE" w14:textId="77777777" w:rsidR="00A11C15" w:rsidRDefault="00C815EC">
      <w:pPr>
        <w:numPr>
          <w:ilvl w:val="0"/>
          <w:numId w:val="1"/>
        </w:numPr>
        <w:suppressAutoHyphens w:val="0"/>
        <w:jc w:val="both"/>
        <w:rPr>
          <w:b/>
          <w:lang w:val="ro-RO"/>
        </w:rPr>
      </w:pPr>
      <w:r>
        <w:rPr>
          <w:b/>
          <w:lang w:val="ro-RO"/>
        </w:rPr>
        <w:t>realizarea corectă a redactării altor cercetări personale</w:t>
      </w:r>
    </w:p>
    <w:p w14:paraId="42A00484" w14:textId="77777777" w:rsidR="00A11C15" w:rsidRDefault="00C815EC">
      <w:pPr>
        <w:numPr>
          <w:ilvl w:val="0"/>
          <w:numId w:val="1"/>
        </w:numPr>
        <w:suppressAutoHyphens w:val="0"/>
        <w:jc w:val="both"/>
        <w:rPr>
          <w:b/>
          <w:lang w:val="ro-RO"/>
        </w:rPr>
      </w:pPr>
      <w:r>
        <w:rPr>
          <w:b/>
          <w:lang w:val="ro-RO"/>
        </w:rPr>
        <w:t xml:space="preserve">facilitează citirea mai rapidă a articolelor </w:t>
      </w:r>
    </w:p>
    <w:p w14:paraId="0FDA1E56" w14:textId="77777777" w:rsidR="00A11C15" w:rsidRDefault="00C815E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val="ro-RO" w:eastAsia="en-GB"/>
        </w:rPr>
      </w:pPr>
      <w:r>
        <w:rPr>
          <w:b/>
          <w:bCs/>
          <w:lang w:val="ro-RO" w:eastAsia="en-GB"/>
        </w:rPr>
        <w:t>realizarea prezentării pentru comunicarea rezultatelor cercetării din partea practică a tezei</w:t>
      </w:r>
    </w:p>
    <w:p w14:paraId="3DCA8FAD" w14:textId="77777777" w:rsidR="00A11C15" w:rsidRDefault="00C815E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val="ro-RO" w:eastAsia="en-GB"/>
        </w:rPr>
      </w:pPr>
      <w:r>
        <w:rPr>
          <w:b/>
          <w:bCs/>
          <w:lang w:val="ro-RO" w:eastAsia="en-GB"/>
        </w:rPr>
        <w:t>realizarea de prezentări pentru alte cercetări personale (congrese)</w:t>
      </w:r>
    </w:p>
    <w:p w14:paraId="1EF6AFCC" w14:textId="77777777" w:rsidR="00A11C15" w:rsidRDefault="00A11C15">
      <w:pPr>
        <w:jc w:val="both"/>
        <w:rPr>
          <w:b/>
          <w:sz w:val="22"/>
          <w:szCs w:val="22"/>
          <w:lang w:val="ro-RO"/>
        </w:rPr>
      </w:pPr>
    </w:p>
    <w:p w14:paraId="78C2F7AD" w14:textId="77777777" w:rsidR="00A11C15" w:rsidRPr="00D03BBD" w:rsidRDefault="00C815EC">
      <w:pPr>
        <w:spacing w:before="360" w:after="240"/>
        <w:rPr>
          <w:b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BBD">
        <w:rPr>
          <w:b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Evaluarea unui articol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1"/>
      </w:tblGrid>
      <w:tr w:rsidR="00A11C15" w14:paraId="4AC70159" w14:textId="77777777">
        <w:trPr>
          <w:trHeight w:val="836"/>
        </w:trPr>
        <w:tc>
          <w:tcPr>
            <w:tcW w:w="10989" w:type="dxa"/>
            <w:shd w:val="clear" w:color="auto" w:fill="auto"/>
          </w:tcPr>
          <w:p w14:paraId="6AA4AE7E" w14:textId="373A09FC" w:rsidR="00A11C15" w:rsidRDefault="00C815E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Doriţi să vă exersaţi cunoştinţele cu privire la redactarea medicală a unui text ştiinţific. Luaţi articolul intitulat „</w:t>
            </w:r>
            <w:hyperlink r:id="rId7" w:history="1">
              <w:r w:rsidR="00D4754A" w:rsidRPr="00D4754A">
                <w:rPr>
                  <w:rStyle w:val="Hyperlink"/>
                  <w:lang w:val="ro-RO"/>
                </w:rPr>
                <w:t>Remdesivir in adults with severe COVID</w:t>
              </w:r>
              <w:r w:rsidR="00D4754A" w:rsidRPr="00D4754A">
                <w:rPr>
                  <w:rStyle w:val="Hyperlink"/>
                  <w:lang w:val="ro-RO"/>
                </w:rPr>
                <w:t>-</w:t>
              </w:r>
              <w:r w:rsidR="00D4754A" w:rsidRPr="00D4754A">
                <w:rPr>
                  <w:rStyle w:val="Hyperlink"/>
                  <w:lang w:val="ro-RO"/>
                </w:rPr>
                <w:t>19: a randomised, double-blind, placebo-controlled, multicentre trial</w:t>
              </w:r>
              <w:r w:rsidRPr="00D4754A">
                <w:rPr>
                  <w:rStyle w:val="Hyperlink"/>
                  <w:lang w:val="ro-RO"/>
                </w:rPr>
                <w:t>”</w:t>
              </w:r>
            </w:hyperlink>
            <w:r>
              <w:rPr>
                <w:lang w:val="ro-RO"/>
              </w:rPr>
              <w:t xml:space="preserve"> </w:t>
            </w:r>
            <w:r>
              <w:rPr>
                <w:color w:val="002060"/>
                <w:lang w:val="ro-RO"/>
              </w:rPr>
              <w:t xml:space="preserve">publicat în </w:t>
            </w:r>
            <w:r w:rsidR="00D4754A">
              <w:rPr>
                <w:i/>
                <w:iCs/>
                <w:color w:val="002060"/>
                <w:lang w:val="ro-RO"/>
              </w:rPr>
              <w:t>T</w:t>
            </w:r>
            <w:r w:rsidR="00D4754A">
              <w:rPr>
                <w:i/>
                <w:iCs/>
                <w:color w:val="002060"/>
              </w:rPr>
              <w:t>he Lancet</w:t>
            </w:r>
            <w:r>
              <w:rPr>
                <w:color w:val="002060"/>
                <w:lang w:val="ro-RO"/>
              </w:rPr>
              <w:t xml:space="preserve"> </w:t>
            </w:r>
            <w:r>
              <w:rPr>
                <w:lang w:val="ro-RO"/>
              </w:rPr>
              <w:t>şi îl citiţi pentru a identifica care sunt elementele care au fost redactate corect şi elementele care au fost redactate incorect.</w:t>
            </w:r>
          </w:p>
        </w:tc>
      </w:tr>
    </w:tbl>
    <w:p w14:paraId="4F8B8A8C" w14:textId="77777777" w:rsidR="00A11C15" w:rsidRDefault="00A11C15">
      <w:pPr>
        <w:jc w:val="both"/>
        <w:rPr>
          <w:b/>
          <w:sz w:val="22"/>
          <w:szCs w:val="22"/>
          <w:lang w:val="ro-RO"/>
        </w:rPr>
      </w:pPr>
    </w:p>
    <w:p w14:paraId="374F072F" w14:textId="77777777" w:rsidR="00A11C15" w:rsidRDefault="00C815EC">
      <w:pPr>
        <w:spacing w:line="276" w:lineRule="auto"/>
        <w:jc w:val="both"/>
        <w:rPr>
          <w:lang w:val="ro-RO"/>
        </w:rPr>
      </w:pPr>
      <w:r>
        <w:rPr>
          <w:b/>
          <w:lang w:val="ro-RO"/>
        </w:rPr>
        <w:t xml:space="preserve">Citiţi articolul </w:t>
      </w:r>
      <w:r>
        <w:rPr>
          <w:b/>
          <w:color w:val="002060"/>
          <w:lang w:val="ro-RO"/>
        </w:rPr>
        <w:t xml:space="preserve">din scenariu </w:t>
      </w:r>
      <w:r>
        <w:rPr>
          <w:lang w:val="ro-RO"/>
        </w:rPr>
        <w:t xml:space="preserve">şi evaluaţi-l din punctul de vedere al calităţii redactării medicale. </w:t>
      </w:r>
    </w:p>
    <w:p w14:paraId="6DD3663F" w14:textId="77777777" w:rsidR="00A11C15" w:rsidRDefault="00A11C15">
      <w:pPr>
        <w:spacing w:line="276" w:lineRule="auto"/>
        <w:ind w:firstLine="720"/>
        <w:jc w:val="both"/>
        <w:rPr>
          <w:lang w:val="ro-RO"/>
        </w:rPr>
      </w:pPr>
    </w:p>
    <w:p w14:paraId="6206665C" w14:textId="77777777" w:rsidR="00A11C15" w:rsidRDefault="00C815EC">
      <w:pPr>
        <w:spacing w:line="276" w:lineRule="auto"/>
        <w:jc w:val="both"/>
        <w:rPr>
          <w:b/>
          <w:lang w:val="ro-RO"/>
        </w:rPr>
      </w:pPr>
      <w:r>
        <w:rPr>
          <w:b/>
          <w:lang w:val="ro-RO"/>
        </w:rPr>
        <w:t>Urmați următoarele instrucțiuni!</w:t>
      </w:r>
    </w:p>
    <w:p w14:paraId="2A91D1C8" w14:textId="77777777" w:rsidR="00A11C15" w:rsidRDefault="00C815EC">
      <w:pPr>
        <w:spacing w:line="276" w:lineRule="auto"/>
        <w:jc w:val="both"/>
        <w:rPr>
          <w:i/>
          <w:iCs/>
          <w:lang w:val="ro-RO"/>
        </w:rPr>
      </w:pPr>
      <w:r>
        <w:rPr>
          <w:b/>
          <w:lang w:val="ro-RO"/>
        </w:rPr>
        <w:t>Marcaţi cu roşu răspunsul</w:t>
      </w:r>
      <w:r>
        <w:rPr>
          <w:lang w:val="ro-RO"/>
        </w:rPr>
        <w:t xml:space="preserve"> – dacă există sau nu text scris care corespunde întrebării din chestionarul de mai jos (</w:t>
      </w:r>
      <w:r>
        <w:rPr>
          <w:i/>
          <w:iCs/>
          <w:lang w:val="ro-RO"/>
        </w:rPr>
        <w:t>ex. da sau nu</w:t>
      </w:r>
      <w:r>
        <w:rPr>
          <w:lang w:val="ro-RO"/>
        </w:rPr>
        <w:t>)</w:t>
      </w:r>
      <w:r>
        <w:rPr>
          <w:i/>
          <w:iCs/>
          <w:lang w:val="ro-RO"/>
        </w:rPr>
        <w:t xml:space="preserve">. </w:t>
      </w:r>
      <w:r>
        <w:rPr>
          <w:color w:val="002060"/>
          <w:lang w:val="ro-RO"/>
        </w:rPr>
        <w:t xml:space="preserve">Atenție! </w:t>
      </w:r>
      <w:r>
        <w:rPr>
          <w:lang w:val="ro-RO"/>
        </w:rPr>
        <w:t>N</w:t>
      </w:r>
      <w:r>
        <w:rPr>
          <w:iCs/>
          <w:lang w:val="ro-RO"/>
        </w:rPr>
        <w:t>u marcați da în situația în care credeți că autorii ar fi făcut acel lucru deși nu au scris că l-au făcut. Aici interesează doar dacă au scris sau nu diverse aspecte</w:t>
      </w:r>
      <w:r>
        <w:rPr>
          <w:i/>
          <w:iCs/>
          <w:lang w:val="ro-RO"/>
        </w:rPr>
        <w:t>).</w:t>
      </w:r>
    </w:p>
    <w:p w14:paraId="3729B0E3" w14:textId="77777777" w:rsidR="00A11C15" w:rsidRDefault="00C815EC">
      <w:pPr>
        <w:spacing w:line="276" w:lineRule="auto"/>
        <w:jc w:val="both"/>
        <w:rPr>
          <w:iCs/>
          <w:lang w:val="ro-RO"/>
        </w:rPr>
      </w:pPr>
      <w:r>
        <w:rPr>
          <w:iCs/>
          <w:lang w:val="ro-RO"/>
        </w:rPr>
        <w:t xml:space="preserve">Unele din </w:t>
      </w:r>
      <w:r>
        <w:rPr>
          <w:b/>
          <w:iCs/>
          <w:lang w:val="ro-RO"/>
        </w:rPr>
        <w:t>răspunsuri</w:t>
      </w:r>
      <w:r>
        <w:rPr>
          <w:iCs/>
          <w:lang w:val="ro-RO"/>
        </w:rPr>
        <w:t xml:space="preserve"> sunt </w:t>
      </w:r>
      <w:r>
        <w:rPr>
          <w:b/>
          <w:iCs/>
          <w:lang w:val="ro-RO"/>
        </w:rPr>
        <w:t>subliniate</w:t>
      </w:r>
      <w:r>
        <w:rPr>
          <w:iCs/>
          <w:lang w:val="ro-RO"/>
        </w:rPr>
        <w:t xml:space="preserve"> (sublinierea indică cum ar trebui să fie corect redactat). </w:t>
      </w:r>
    </w:p>
    <w:p w14:paraId="5573B607" w14:textId="77777777" w:rsidR="00A11C15" w:rsidRDefault="00C815EC">
      <w:pPr>
        <w:spacing w:line="276" w:lineRule="auto"/>
        <w:jc w:val="both"/>
        <w:rPr>
          <w:i/>
          <w:iCs/>
          <w:lang w:val="ro-RO"/>
        </w:rPr>
      </w:pPr>
      <w:r>
        <w:rPr>
          <w:b/>
          <w:iCs/>
          <w:lang w:val="ro-RO"/>
        </w:rPr>
        <w:t>Uneori nu se aplică</w:t>
      </w:r>
      <w:r>
        <w:rPr>
          <w:iCs/>
          <w:lang w:val="ro-RO"/>
        </w:rPr>
        <w:t xml:space="preserve"> una din întrebări – marcați </w:t>
      </w:r>
      <w:r>
        <w:rPr>
          <w:b/>
          <w:bCs/>
          <w:i/>
          <w:color w:val="002060"/>
          <w:lang w:val="ro-RO"/>
        </w:rPr>
        <w:t>nu se aplică</w:t>
      </w:r>
      <w:r>
        <w:rPr>
          <w:iCs/>
          <w:lang w:val="ro-RO"/>
        </w:rPr>
        <w:t xml:space="preserve">, iar uneori informația este inechivoc deductibilă din context dar nu este exprimată direct – marcați </w:t>
      </w:r>
      <w:r>
        <w:rPr>
          <w:b/>
          <w:bCs/>
          <w:i/>
          <w:color w:val="002060"/>
          <w:lang w:val="ro-RO"/>
        </w:rPr>
        <w:t>deductibil</w:t>
      </w:r>
      <w:r>
        <w:rPr>
          <w:iCs/>
          <w:lang w:val="ro-RO"/>
        </w:rPr>
        <w:t>.</w:t>
      </w:r>
      <w:r>
        <w:rPr>
          <w:i/>
          <w:iCs/>
          <w:lang w:val="ro-RO"/>
        </w:rPr>
        <w:t xml:space="preserve"> </w:t>
      </w:r>
    </w:p>
    <w:p w14:paraId="531B01E9" w14:textId="77777777" w:rsidR="00A11C15" w:rsidRDefault="00C815EC">
      <w:p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Dacă în text scrie </w:t>
      </w:r>
      <w:r>
        <w:rPr>
          <w:b/>
          <w:bCs/>
          <w:lang w:val="ro-RO"/>
        </w:rPr>
        <w:t>exemplificare</w:t>
      </w:r>
      <w:r>
        <w:rPr>
          <w:bCs/>
          <w:lang w:val="ro-RO"/>
        </w:rPr>
        <w:t>, atunci după cuvântul exemplificare scrieţi ce se cere.</w:t>
      </w:r>
    </w:p>
    <w:p w14:paraId="4E25198A" w14:textId="77777777" w:rsidR="00A11C15" w:rsidRDefault="00A11C15">
      <w:pPr>
        <w:jc w:val="both"/>
        <w:rPr>
          <w:b/>
          <w:sz w:val="22"/>
          <w:szCs w:val="22"/>
          <w:lang w:val="ro-RO"/>
        </w:rPr>
      </w:pPr>
    </w:p>
    <w:p w14:paraId="0051B16E" w14:textId="77777777" w:rsidR="00A11C15" w:rsidRDefault="00C815EC">
      <w:p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Cerinţe:</w:t>
      </w:r>
    </w:p>
    <w:p w14:paraId="59108AD2" w14:textId="77777777" w:rsidR="00A11C15" w:rsidRDefault="00C815EC">
      <w:pPr>
        <w:numPr>
          <w:ilvl w:val="0"/>
          <w:numId w:val="3"/>
        </w:num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Evaluați un articol din punct de vedere al redactării științifice</w:t>
      </w:r>
    </w:p>
    <w:p w14:paraId="6AAA8D87" w14:textId="77777777" w:rsidR="00A11C15" w:rsidRDefault="00C815EC">
      <w:pPr>
        <w:numPr>
          <w:ilvl w:val="0"/>
          <w:numId w:val="3"/>
        </w:num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Răspundeți la întrebările adiționale legate de redactare</w:t>
      </w:r>
    </w:p>
    <w:p w14:paraId="2C046A35" w14:textId="77777777" w:rsidR="00A11C15" w:rsidRDefault="00A11C15">
      <w:pPr>
        <w:jc w:val="both"/>
        <w:rPr>
          <w:b/>
          <w:sz w:val="22"/>
          <w:szCs w:val="22"/>
          <w:lang w:val="ro-RO"/>
        </w:rPr>
      </w:pPr>
    </w:p>
    <w:p w14:paraId="406B37E3" w14:textId="77777777" w:rsidR="00A11C15" w:rsidRDefault="00A11C15">
      <w:pPr>
        <w:jc w:val="both"/>
        <w:rPr>
          <w:b/>
          <w:sz w:val="16"/>
          <w:szCs w:val="16"/>
          <w:lang w:val="ro-RO"/>
        </w:rPr>
      </w:pPr>
    </w:p>
    <w:p w14:paraId="6C4BE7FD" w14:textId="77777777" w:rsidR="00A11C15" w:rsidRDefault="00C815EC">
      <w:pPr>
        <w:shd w:val="clear" w:color="auto" w:fill="E2EFD9"/>
        <w:spacing w:line="276" w:lineRule="auto"/>
        <w:jc w:val="both"/>
        <w:rPr>
          <w:b/>
          <w:sz w:val="16"/>
          <w:szCs w:val="16"/>
          <w:lang w:val="ro-RO"/>
        </w:rPr>
      </w:pPr>
      <w:r>
        <w:rPr>
          <w:b/>
          <w:bCs/>
          <w:lang w:val="ro-RO"/>
        </w:rPr>
        <w:t>Formular de evaluare</w:t>
      </w:r>
    </w:p>
    <w:p w14:paraId="370FBDA9" w14:textId="77777777" w:rsidR="00A11C15" w:rsidRDefault="00A11C15">
      <w:pPr>
        <w:jc w:val="both"/>
        <w:rPr>
          <w:b/>
          <w:sz w:val="16"/>
          <w:szCs w:val="16"/>
          <w:lang w:val="ro-RO"/>
        </w:rPr>
      </w:pPr>
    </w:p>
    <w:p w14:paraId="71EBD3D5" w14:textId="77777777" w:rsidR="00A11C15" w:rsidRDefault="00C815EC">
      <w:p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Titlu</w:t>
      </w:r>
      <w:r>
        <w:rPr>
          <w:b/>
          <w:sz w:val="22"/>
          <w:szCs w:val="22"/>
          <w:lang w:val="ro-RO"/>
        </w:rPr>
        <w:t xml:space="preserve">: </w:t>
      </w:r>
    </w:p>
    <w:p w14:paraId="7F2A919B" w14:textId="77777777" w:rsidR="00A11C15" w:rsidRDefault="00C815EC">
      <w:pPr>
        <w:numPr>
          <w:ilvl w:val="0"/>
          <w:numId w:val="9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Mult prea concis </w:t>
      </w:r>
      <w:r>
        <w:rPr>
          <w:b/>
          <w:sz w:val="22"/>
          <w:szCs w:val="22"/>
          <w:lang w:val="ro-RO"/>
        </w:rPr>
        <w:t xml:space="preserve">(da,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)</w:t>
      </w:r>
      <w:r>
        <w:rPr>
          <w:sz w:val="22"/>
          <w:szCs w:val="22"/>
          <w:lang w:val="ro-RO"/>
        </w:rPr>
        <w:t xml:space="preserve">? </w:t>
      </w:r>
    </w:p>
    <w:p w14:paraId="1F20D1A2" w14:textId="77777777" w:rsidR="00A11C15" w:rsidRDefault="00C815EC">
      <w:pPr>
        <w:numPr>
          <w:ilvl w:val="0"/>
          <w:numId w:val="9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Mult prea precis </w:t>
      </w:r>
      <w:r>
        <w:rPr>
          <w:b/>
          <w:sz w:val="22"/>
          <w:szCs w:val="22"/>
          <w:lang w:val="ro-RO"/>
        </w:rPr>
        <w:t xml:space="preserve">(da,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)</w:t>
      </w:r>
      <w:r>
        <w:rPr>
          <w:sz w:val="22"/>
          <w:szCs w:val="22"/>
          <w:lang w:val="ro-RO"/>
        </w:rPr>
        <w:t xml:space="preserve">? </w:t>
      </w:r>
    </w:p>
    <w:p w14:paraId="49170419" w14:textId="77777777" w:rsidR="00A11C15" w:rsidRDefault="00C815EC">
      <w:pPr>
        <w:numPr>
          <w:ilvl w:val="0"/>
          <w:numId w:val="9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Lungime (nr. cuvinte (aproximativ sub 10,15 – limite relative): </w:t>
      </w:r>
      <w:r>
        <w:rPr>
          <w:b/>
          <w:sz w:val="22"/>
          <w:szCs w:val="22"/>
          <w:u w:val="single"/>
          <w:lang w:val="ro-RO"/>
        </w:rPr>
        <w:t>adecvată</w:t>
      </w:r>
      <w:r>
        <w:rPr>
          <w:b/>
          <w:sz w:val="22"/>
          <w:szCs w:val="22"/>
          <w:lang w:val="ro-RO"/>
        </w:rPr>
        <w:t>, neadecvată</w:t>
      </w:r>
      <w:r>
        <w:rPr>
          <w:sz w:val="22"/>
          <w:szCs w:val="22"/>
          <w:lang w:val="ro-RO"/>
        </w:rPr>
        <w:t xml:space="preserve">)? </w:t>
      </w:r>
    </w:p>
    <w:p w14:paraId="13052188" w14:textId="77777777" w:rsidR="00A11C15" w:rsidRDefault="00C815EC">
      <w:pPr>
        <w:numPr>
          <w:ilvl w:val="0"/>
          <w:numId w:val="9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Poziţia forte ( - </w:t>
      </w:r>
      <w:r>
        <w:rPr>
          <w:i/>
          <w:sz w:val="22"/>
          <w:szCs w:val="22"/>
          <w:lang w:val="ro-RO"/>
        </w:rPr>
        <w:t>cuvintele de la începutul titlului – ar trebui să fie cele mai importante concepte</w:t>
      </w:r>
      <w:r>
        <w:rPr>
          <w:sz w:val="22"/>
          <w:szCs w:val="22"/>
          <w:lang w:val="ro-RO"/>
        </w:rPr>
        <w:t xml:space="preserve">) </w:t>
      </w:r>
      <w:r>
        <w:rPr>
          <w:b/>
          <w:bCs/>
          <w:color w:val="002060"/>
          <w:sz w:val="22"/>
          <w:szCs w:val="22"/>
          <w:lang w:val="ro-RO"/>
        </w:rPr>
        <w:t>Scrieți c</w:t>
      </w:r>
      <w:r>
        <w:rPr>
          <w:b/>
          <w:sz w:val="22"/>
          <w:szCs w:val="22"/>
          <w:lang w:val="ro-RO"/>
        </w:rPr>
        <w:t xml:space="preserve">are sunt cuvintele din poziţiile forte: </w:t>
      </w:r>
    </w:p>
    <w:p w14:paraId="46E407D7" w14:textId="77777777" w:rsidR="00A11C15" w:rsidRDefault="00A11C15">
      <w:pPr>
        <w:jc w:val="both"/>
        <w:rPr>
          <w:b/>
          <w:sz w:val="16"/>
          <w:szCs w:val="16"/>
          <w:u w:val="single"/>
          <w:lang w:val="ro-RO"/>
        </w:rPr>
      </w:pPr>
    </w:p>
    <w:p w14:paraId="350DAE1B" w14:textId="77777777" w:rsidR="00A11C15" w:rsidRDefault="00C815EC">
      <w:p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Introducere</w:t>
      </w:r>
      <w:r>
        <w:rPr>
          <w:b/>
          <w:sz w:val="22"/>
          <w:szCs w:val="22"/>
          <w:lang w:val="ro-RO"/>
        </w:rPr>
        <w:t xml:space="preserve">: </w:t>
      </w:r>
    </w:p>
    <w:p w14:paraId="68DD03F8" w14:textId="77777777" w:rsidR="00A11C15" w:rsidRDefault="00C815EC">
      <w:pPr>
        <w:numPr>
          <w:ilvl w:val="0"/>
          <w:numId w:val="10"/>
        </w:numPr>
        <w:jc w:val="both"/>
        <w:rPr>
          <w:b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Cuprinde aspectul general al subiectului </w:t>
      </w:r>
      <w:r>
        <w:rPr>
          <w:b/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nu):</w:t>
      </w:r>
    </w:p>
    <w:p w14:paraId="01EE29D9" w14:textId="77777777" w:rsidR="00A11C15" w:rsidRDefault="00C815EC">
      <w:pPr>
        <w:numPr>
          <w:ilvl w:val="0"/>
          <w:numId w:val="10"/>
        </w:numPr>
        <w:jc w:val="both"/>
        <w:rPr>
          <w:b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Cuprinde aspectul particular (specific) al subiectului </w:t>
      </w:r>
      <w:r>
        <w:rPr>
          <w:b/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exemplu: ...;</w:t>
      </w:r>
    </w:p>
    <w:p w14:paraId="28C81AC3" w14:textId="77777777" w:rsidR="00A11C15" w:rsidRDefault="00C815EC">
      <w:pPr>
        <w:numPr>
          <w:ilvl w:val="0"/>
          <w:numId w:val="10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Motivația cercetării </w:t>
      </w:r>
      <w:r>
        <w:rPr>
          <w:b/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nu);</w:t>
      </w:r>
      <w:r>
        <w:rPr>
          <w:sz w:val="22"/>
          <w:szCs w:val="22"/>
          <w:lang w:val="ro-RO"/>
        </w:rPr>
        <w:t xml:space="preserve"> </w:t>
      </w:r>
    </w:p>
    <w:p w14:paraId="1FB775C6" w14:textId="77777777" w:rsidR="00A11C15" w:rsidRDefault="00C815EC">
      <w:pPr>
        <w:numPr>
          <w:ilvl w:val="0"/>
          <w:numId w:val="10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Scopul lucrării este enunţat clar la sfârșitul introducerii </w:t>
      </w:r>
      <w:r>
        <w:rPr>
          <w:b/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</w:t>
      </w:r>
      <w:r>
        <w:rPr>
          <w:sz w:val="22"/>
          <w:szCs w:val="22"/>
          <w:lang w:val="ro-RO"/>
        </w:rPr>
        <w:t>:</w:t>
      </w:r>
    </w:p>
    <w:p w14:paraId="5C2DE99F" w14:textId="77777777" w:rsidR="00A11C15" w:rsidRDefault="00C815EC">
      <w:pPr>
        <w:numPr>
          <w:ilvl w:val="0"/>
          <w:numId w:val="10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copiaţi enunţul scopului: ...;</w:t>
      </w:r>
      <w:r>
        <w:rPr>
          <w:sz w:val="22"/>
          <w:szCs w:val="22"/>
          <w:lang w:val="ro-RO"/>
        </w:rPr>
        <w:t xml:space="preserve"> </w:t>
      </w:r>
    </w:p>
    <w:p w14:paraId="6868578B" w14:textId="77777777" w:rsidR="00A11C15" w:rsidRDefault="00C815EC">
      <w:pPr>
        <w:numPr>
          <w:ilvl w:val="0"/>
          <w:numId w:val="10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Există afirmaţii nejustificate prin referinţe (</w:t>
      </w:r>
      <w:r>
        <w:rPr>
          <w:i/>
          <w:sz w:val="22"/>
          <w:szCs w:val="22"/>
          <w:lang w:val="ro-RO"/>
        </w:rPr>
        <w:t>ex. informații gen: medii, procente, sau informații din alte studii care nu au referințele trecute</w:t>
      </w:r>
      <w:r>
        <w:rPr>
          <w:sz w:val="22"/>
          <w:szCs w:val="22"/>
          <w:lang w:val="ro-RO"/>
        </w:rPr>
        <w:t>)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exemplu: ...</w:t>
      </w:r>
      <w:r>
        <w:rPr>
          <w:sz w:val="22"/>
          <w:szCs w:val="22"/>
          <w:lang w:val="ro-RO"/>
        </w:rPr>
        <w:t xml:space="preserve">): . </w:t>
      </w:r>
      <w:r>
        <w:rPr>
          <w:color w:val="002060"/>
          <w:sz w:val="22"/>
          <w:szCs w:val="22"/>
          <w:lang w:val="ro-RO"/>
        </w:rPr>
        <w:t>Dacă răspunsul este afirmativ dați exemplu:</w:t>
      </w:r>
    </w:p>
    <w:p w14:paraId="05F36716" w14:textId="77777777" w:rsidR="00A11C15" w:rsidRDefault="00A11C15">
      <w:pPr>
        <w:jc w:val="both"/>
        <w:rPr>
          <w:b/>
          <w:sz w:val="16"/>
          <w:szCs w:val="16"/>
          <w:u w:val="single"/>
          <w:lang w:val="ro-RO"/>
        </w:rPr>
      </w:pPr>
    </w:p>
    <w:p w14:paraId="65C66692" w14:textId="77777777" w:rsidR="00A11C15" w:rsidRDefault="00C815EC">
      <w:pPr>
        <w:jc w:val="both"/>
        <w:rPr>
          <w:b/>
          <w:sz w:val="22"/>
          <w:szCs w:val="22"/>
          <w:u w:val="single"/>
          <w:lang w:val="ro-RO"/>
        </w:rPr>
      </w:pPr>
      <w:r>
        <w:rPr>
          <w:b/>
          <w:sz w:val="22"/>
          <w:szCs w:val="22"/>
          <w:u w:val="single"/>
          <w:lang w:val="ro-RO"/>
        </w:rPr>
        <w:t>Material şi metodă:</w:t>
      </w:r>
    </w:p>
    <w:p w14:paraId="0759D5FF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Precizări legate de designul studiului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deductibil</w:t>
      </w:r>
      <w:r>
        <w:rPr>
          <w:sz w:val="22"/>
          <w:szCs w:val="22"/>
          <w:lang w:val="ro-RO"/>
        </w:rPr>
        <w:t xml:space="preserve"> -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 xml:space="preserve"> ex</w:t>
      </w:r>
      <w:r>
        <w:rPr>
          <w:i/>
          <w:sz w:val="22"/>
          <w:szCs w:val="22"/>
          <w:lang w:val="ro-RO"/>
        </w:rPr>
        <w:t>. serii consecutive de cazuri, lucrare retrospectivă, lucrare prospectivă, studiu caz-martor, cohorte de subiecți, randomizare/trial randomizat controlat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</w:p>
    <w:p w14:paraId="1C733AC8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Precizarea cadrului în care s-a făcut studiul (ex. pacienți spitalizați – în general/pe o anumită secție/spital specializat - oncologie, din ambulatoriu, pacienți ai unor medici de familie, cabinete de stomatologie, populație generală, …)(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deductibil,</w:t>
      </w:r>
      <w:r>
        <w:rPr>
          <w:sz w:val="22"/>
          <w:szCs w:val="22"/>
          <w:lang w:val="ro-RO"/>
        </w:rPr>
        <w:t xml:space="preserve">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</w:p>
    <w:p w14:paraId="0BA2C567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Precizarea perioadei în care au fost culese datele/perioada în care au fost urmăriți subiecții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</w:p>
    <w:p w14:paraId="7E7BC37A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Criterii de includere explicit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</w:p>
    <w:p w14:paraId="6D070EF6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Criterii de excludere explicit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</w:p>
    <w:p w14:paraId="42D5E615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Ce variabile se studiază: variabilă de expunere (ex. Factor de risc/prognostic, sau tratament, sau test diagnostic index/nou)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sz w:val="22"/>
          <w:szCs w:val="22"/>
          <w:lang w:val="ro-RO"/>
        </w:rPr>
        <w:t>deductibil, nu se aplică,</w:t>
      </w:r>
      <w:r>
        <w:rPr>
          <w:sz w:val="22"/>
          <w:szCs w:val="22"/>
          <w:lang w:val="ro-RO"/>
        </w:rPr>
        <w:t xml:space="preserve">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</w:t>
      </w:r>
      <w:r>
        <w:rPr>
          <w:b/>
          <w:sz w:val="22"/>
          <w:szCs w:val="22"/>
          <w:lang w:val="ro-RO"/>
        </w:rPr>
        <w:t>:</w:t>
      </w:r>
    </w:p>
    <w:p w14:paraId="22E89111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Variabilă obiectiv/de interes/dependentă (outcome/endpoint – în engleză – ex.: boala, deces, nivel colesterol, vindecare, efecte secundare, test diagnostic de referință/standard)?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):</w:t>
      </w:r>
    </w:p>
    <w:p w14:paraId="4F12000F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Variabilă de confundare (ex. Alte variabile care pot influența variabila obiectiv/dependentă)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sz w:val="22"/>
          <w:szCs w:val="22"/>
          <w:lang w:val="ro-RO"/>
        </w:rPr>
        <w:t>deductibil, nu se aplică,</w:t>
      </w:r>
      <w:r>
        <w:rPr>
          <w:sz w:val="22"/>
          <w:szCs w:val="22"/>
          <w:lang w:val="ro-RO"/>
        </w:rPr>
        <w:t xml:space="preserve">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>):</w:t>
      </w:r>
    </w:p>
    <w:p w14:paraId="009912D9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Metode statistice utilizate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>nu</w:t>
      </w:r>
      <w:r>
        <w:rPr>
          <w:sz w:val="22"/>
          <w:szCs w:val="22"/>
          <w:lang w:val="ro-RO"/>
        </w:rPr>
        <w:t xml:space="preserve">, 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 xml:space="preserve">: ...) </w:t>
      </w:r>
      <w:r>
        <w:rPr>
          <w:sz w:val="22"/>
          <w:szCs w:val="22"/>
          <w:lang w:val="ro-RO"/>
        </w:rPr>
        <w:t>(</w:t>
      </w:r>
      <w:r>
        <w:rPr>
          <w:i/>
          <w:sz w:val="22"/>
          <w:szCs w:val="22"/>
          <w:lang w:val="ro-RO"/>
        </w:rPr>
        <w:t xml:space="preserve">ex. Testul hi pătrat, Testul student/t, LogRank, corelații, regresii, indicatori:Se, Sp, OR, RR, NNT, ... </w:t>
      </w:r>
      <w:r>
        <w:rPr>
          <w:sz w:val="22"/>
          <w:szCs w:val="22"/>
          <w:lang w:val="ro-RO"/>
        </w:rPr>
        <w:t>):</w:t>
      </w:r>
    </w:p>
    <w:p w14:paraId="0B74C8AE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Timpul verbelor (</w:t>
      </w:r>
      <w:r>
        <w:rPr>
          <w:b/>
          <w:sz w:val="22"/>
          <w:szCs w:val="22"/>
          <w:u w:val="single"/>
          <w:lang w:val="ro-RO"/>
        </w:rPr>
        <w:t>Trecut</w:t>
      </w:r>
      <w:r>
        <w:rPr>
          <w:b/>
          <w:sz w:val="22"/>
          <w:szCs w:val="22"/>
          <w:lang w:val="ro-RO"/>
        </w:rPr>
        <w:t>/prezent</w:t>
      </w:r>
      <w:r>
        <w:rPr>
          <w:sz w:val="22"/>
          <w:szCs w:val="22"/>
          <w:lang w:val="ro-RO"/>
        </w:rPr>
        <w:t>)?</w:t>
      </w:r>
      <w:r>
        <w:rPr>
          <w:bCs/>
          <w:sz w:val="22"/>
          <w:szCs w:val="22"/>
          <w:lang w:val="ro-RO"/>
        </w:rPr>
        <w:t>:</w:t>
      </w:r>
    </w:p>
    <w:p w14:paraId="1A437762" w14:textId="77777777" w:rsidR="00A11C15" w:rsidRDefault="00C815EC">
      <w:pPr>
        <w:numPr>
          <w:ilvl w:val="0"/>
          <w:numId w:val="11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Erori</w:t>
      </w:r>
      <w:r>
        <w:rPr>
          <w:sz w:val="22"/>
          <w:szCs w:val="22"/>
          <w:lang w:val="ro-RO"/>
        </w:rPr>
        <w:t>: Comentarii, explicaţii, comparaţii, aluzii la populaţia studiată, sau la metoda de lucru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 xml:space="preserve"> – </w:t>
      </w:r>
      <w:r>
        <w:rPr>
          <w:b/>
          <w:color w:val="FF0000"/>
          <w:sz w:val="22"/>
          <w:szCs w:val="22"/>
          <w:lang w:val="ro-RO"/>
        </w:rPr>
        <w:t>exemplificare</w:t>
      </w:r>
      <w:r>
        <w:rPr>
          <w:b/>
          <w:sz w:val="22"/>
          <w:szCs w:val="22"/>
          <w:lang w:val="ro-RO"/>
        </w:rPr>
        <w:t>: ...</w:t>
      </w:r>
      <w:r>
        <w:rPr>
          <w:sz w:val="22"/>
          <w:szCs w:val="22"/>
          <w:lang w:val="ro-RO"/>
        </w:rPr>
        <w:t xml:space="preserve"> ):</w:t>
      </w:r>
    </w:p>
    <w:p w14:paraId="2947A41C" w14:textId="77777777" w:rsidR="00A11C15" w:rsidRDefault="00A11C15">
      <w:pPr>
        <w:jc w:val="both"/>
        <w:rPr>
          <w:b/>
          <w:sz w:val="16"/>
          <w:szCs w:val="16"/>
          <w:u w:val="single"/>
          <w:lang w:val="ro-RO"/>
        </w:rPr>
      </w:pPr>
    </w:p>
    <w:p w14:paraId="3C6F9C87" w14:textId="77777777" w:rsidR="00A11C15" w:rsidRDefault="00C815EC">
      <w:p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Rezultate</w:t>
      </w:r>
      <w:r>
        <w:rPr>
          <w:b/>
          <w:sz w:val="22"/>
          <w:szCs w:val="22"/>
          <w:lang w:val="ro-RO"/>
        </w:rPr>
        <w:t xml:space="preserve">: </w:t>
      </w:r>
    </w:p>
    <w:p w14:paraId="20D4BAC7" w14:textId="77777777" w:rsidR="00A11C15" w:rsidRDefault="00C815EC"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Nimic altceva decât rezultate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1C0E2A47" w14:textId="77777777" w:rsidR="00A11C15" w:rsidRDefault="00C815EC"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Timpul verbelor (</w:t>
      </w:r>
      <w:r>
        <w:rPr>
          <w:b/>
          <w:sz w:val="22"/>
          <w:szCs w:val="22"/>
          <w:u w:val="single"/>
          <w:lang w:val="ro-RO"/>
        </w:rPr>
        <w:t>Trecut</w:t>
      </w:r>
      <w:r>
        <w:rPr>
          <w:b/>
          <w:sz w:val="22"/>
          <w:szCs w:val="22"/>
          <w:lang w:val="ro-RO"/>
        </w:rPr>
        <w:t>/prezent</w:t>
      </w:r>
      <w:r>
        <w:rPr>
          <w:sz w:val="22"/>
          <w:szCs w:val="22"/>
          <w:lang w:val="ro-RO"/>
        </w:rPr>
        <w:t>):</w:t>
      </w:r>
    </w:p>
    <w:p w14:paraId="6678B24B" w14:textId="77777777" w:rsidR="00A11C15" w:rsidRDefault="00C815EC"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Erori</w:t>
      </w:r>
      <w:r>
        <w:rPr>
          <w:sz w:val="22"/>
          <w:szCs w:val="22"/>
          <w:lang w:val="ro-RO"/>
        </w:rPr>
        <w:t xml:space="preserve">: </w:t>
      </w:r>
    </w:p>
    <w:p w14:paraId="3F5CD28B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referinţe plasate în acest capitol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exemplificare: ...</w:t>
      </w:r>
      <w:r>
        <w:rPr>
          <w:sz w:val="22"/>
          <w:szCs w:val="22"/>
          <w:lang w:val="ro-RO"/>
        </w:rPr>
        <w:t xml:space="preserve"> dacă este cazul):</w:t>
      </w:r>
    </w:p>
    <w:p w14:paraId="6705FC87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comparații cu rezultatele altor autori plasate în acest capitol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exemplificare: ...</w:t>
      </w:r>
      <w:r>
        <w:rPr>
          <w:sz w:val="22"/>
          <w:szCs w:val="22"/>
          <w:lang w:val="ro-RO"/>
        </w:rPr>
        <w:t xml:space="preserve"> dacă este cazul):</w:t>
      </w:r>
    </w:p>
    <w:p w14:paraId="6BB5C5AB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comentarii, explicaţii, comparaţii, aluzii la populaţia studiată, sau la metoda de lucru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exemplificare: ...</w:t>
      </w:r>
      <w:r>
        <w:rPr>
          <w:sz w:val="22"/>
          <w:szCs w:val="22"/>
          <w:lang w:val="ro-RO"/>
        </w:rPr>
        <w:t xml:space="preserve"> ):</w:t>
      </w:r>
    </w:p>
    <w:p w14:paraId="376D3046" w14:textId="77777777" w:rsidR="00A11C15" w:rsidRDefault="00C815EC"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Figuri şi tabele</w:t>
      </w:r>
      <w:r>
        <w:rPr>
          <w:b/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</w:p>
    <w:p w14:paraId="72E1D0B5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Aceeaşi informaţie atât în figuri cât şi în table (repetarea informaţiei)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da, nu se aplică</w:t>
      </w:r>
      <w:r>
        <w:rPr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>exemplificare: ...</w:t>
      </w:r>
      <w:r>
        <w:rPr>
          <w:sz w:val="22"/>
          <w:szCs w:val="22"/>
          <w:lang w:val="ro-RO"/>
        </w:rPr>
        <w:t>):</w:t>
      </w:r>
    </w:p>
    <w:p w14:paraId="5C10A371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Inteligibile indiferent de textul din jur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055B1147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Sunt referite în text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11B28180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Numerotare în ordinea apariţiei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081EC187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Textul e scris în aceeași limbă în figură/tabel, respectiv ca și limba în care e scris restul articolului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1EF30A19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Figurile</w:t>
      </w:r>
      <w:r>
        <w:rPr>
          <w:sz w:val="22"/>
          <w:szCs w:val="22"/>
          <w:lang w:val="ro-RO"/>
        </w:rPr>
        <w:t>:</w:t>
      </w:r>
    </w:p>
    <w:p w14:paraId="6CD72171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au legende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e cazul</w:t>
      </w:r>
      <w:r>
        <w:rPr>
          <w:sz w:val="22"/>
          <w:szCs w:val="22"/>
          <w:lang w:val="ro-RO"/>
        </w:rPr>
        <w:t>):</w:t>
      </w:r>
    </w:p>
    <w:p w14:paraId="142AED61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titlul există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nu):</w:t>
      </w:r>
    </w:p>
    <w:p w14:paraId="4DE1697F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titlul este </w:t>
      </w:r>
      <w:r>
        <w:rPr>
          <w:color w:val="002060"/>
          <w:sz w:val="22"/>
          <w:szCs w:val="22"/>
          <w:lang w:val="ro-RO"/>
        </w:rPr>
        <w:t xml:space="preserve">afișat sub figură </w:t>
      </w:r>
      <w:r>
        <w:rPr>
          <w:sz w:val="22"/>
          <w:szCs w:val="22"/>
          <w:lang w:val="ro-RO"/>
        </w:rPr>
        <w:t>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</w:t>
      </w:r>
    </w:p>
    <w:p w14:paraId="5B98FD02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sunt numerotate cu cifre arabe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172F27B2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axe</w:t>
      </w:r>
      <w:r>
        <w:rPr>
          <w:color w:val="002060"/>
          <w:sz w:val="22"/>
          <w:szCs w:val="22"/>
          <w:lang w:val="ro-RO"/>
        </w:rPr>
        <w:t>le sunt</w:t>
      </w:r>
      <w:r>
        <w:rPr>
          <w:sz w:val="22"/>
          <w:szCs w:val="22"/>
          <w:lang w:val="ro-RO"/>
        </w:rPr>
        <w:t xml:space="preserve"> definite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071295B5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unităţile de măsură </w:t>
      </w:r>
      <w:r>
        <w:rPr>
          <w:color w:val="002060"/>
          <w:sz w:val="22"/>
          <w:szCs w:val="22"/>
          <w:lang w:val="ro-RO"/>
        </w:rPr>
        <w:t>sunt</w:t>
      </w:r>
      <w:r>
        <w:rPr>
          <w:sz w:val="22"/>
          <w:szCs w:val="22"/>
          <w:lang w:val="ro-RO"/>
        </w:rPr>
        <w:t xml:space="preserve"> corect indicate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>):</w:t>
      </w:r>
    </w:p>
    <w:p w14:paraId="6F060383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prescurtări </w:t>
      </w:r>
      <w:r>
        <w:rPr>
          <w:color w:val="002060"/>
          <w:sz w:val="22"/>
          <w:szCs w:val="22"/>
          <w:lang w:val="ro-RO"/>
        </w:rPr>
        <w:t>sunt</w:t>
      </w:r>
      <w:r>
        <w:rPr>
          <w:sz w:val="22"/>
          <w:szCs w:val="22"/>
          <w:lang w:val="ro-RO"/>
        </w:rPr>
        <w:t xml:space="preserve"> explicate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>):</w:t>
      </w:r>
    </w:p>
    <w:p w14:paraId="54C1B2B9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grupuri </w:t>
      </w:r>
      <w:r>
        <w:rPr>
          <w:color w:val="002060"/>
          <w:sz w:val="22"/>
          <w:szCs w:val="22"/>
          <w:lang w:val="ro-RO"/>
        </w:rPr>
        <w:t>sunt indicate</w:t>
      </w:r>
      <w:r>
        <w:rPr>
          <w:sz w:val="22"/>
          <w:szCs w:val="22"/>
          <w:lang w:val="ro-RO"/>
        </w:rPr>
        <w:t xml:space="preserve"> clar prin culori/hașuri/legende/precizări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 xml:space="preserve">): </w:t>
      </w:r>
    </w:p>
    <w:p w14:paraId="25F2400C" w14:textId="77777777" w:rsidR="00A11C15" w:rsidRDefault="00C815EC">
      <w:pPr>
        <w:ind w:left="1440" w:firstLine="72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Criterii specifice pentru tipuri speciale de grafice:</w:t>
      </w:r>
      <w:r>
        <w:rPr>
          <w:b/>
          <w:sz w:val="22"/>
          <w:szCs w:val="22"/>
          <w:lang w:val="ro-RO"/>
        </w:rPr>
        <w:tab/>
      </w:r>
    </w:p>
    <w:p w14:paraId="598FC1DB" w14:textId="77777777" w:rsidR="00A11C15" w:rsidRDefault="00C815EC">
      <w:pPr>
        <w:numPr>
          <w:ilvl w:val="0"/>
          <w:numId w:val="7"/>
        </w:numPr>
        <w:ind w:left="324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Grafic sectorial</w:t>
      </w:r>
      <w:r>
        <w:rPr>
          <w:sz w:val="22"/>
          <w:szCs w:val="22"/>
          <w:lang w:val="ro-RO"/>
        </w:rPr>
        <w:t>: categoriile trebuie indicate în legendă sau pe grafic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 xml:space="preserve">): </w:t>
      </w:r>
    </w:p>
    <w:p w14:paraId="7B0CE2EB" w14:textId="77777777" w:rsidR="00A11C15" w:rsidRDefault="00C815EC">
      <w:pPr>
        <w:numPr>
          <w:ilvl w:val="0"/>
          <w:numId w:val="7"/>
        </w:numPr>
        <w:ind w:left="324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Histogramă: </w:t>
      </w:r>
      <w:r>
        <w:rPr>
          <w:sz w:val="22"/>
          <w:szCs w:val="22"/>
          <w:lang w:val="ro-RO"/>
        </w:rPr>
        <w:t>coloanele trebuie să fie unite(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);  legenda e absentă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386A54F2" w14:textId="77777777" w:rsidR="00A11C15" w:rsidRDefault="00C815EC">
      <w:pPr>
        <w:numPr>
          <w:ilvl w:val="0"/>
          <w:numId w:val="7"/>
        </w:numPr>
        <w:ind w:left="324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Grafic pentru compararea mediilor:</w:t>
      </w:r>
      <w:r>
        <w:rPr>
          <w:sz w:val="22"/>
          <w:szCs w:val="22"/>
          <w:lang w:val="ro-RO"/>
        </w:rPr>
        <w:t xml:space="preserve"> trebuie precizat ce reprezintă pe grafic barele din jurul mediilor (</w:t>
      </w:r>
      <w:r>
        <w:rPr>
          <w:i/>
          <w:sz w:val="22"/>
          <w:szCs w:val="22"/>
          <w:lang w:val="ro-RO"/>
        </w:rPr>
        <w:t>ex. 1 sau 2 deviații standard, 1 sau 2 erori standard, sau interval de încredere 95%</w:t>
      </w:r>
      <w:r>
        <w:rPr>
          <w:sz w:val="22"/>
          <w:szCs w:val="22"/>
          <w:lang w:val="ro-RO"/>
        </w:rPr>
        <w:t>)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); grupurile trebuie trecute pe grafic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6249A041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Tabelele</w:t>
      </w:r>
      <w:r>
        <w:rPr>
          <w:b/>
          <w:sz w:val="22"/>
          <w:szCs w:val="22"/>
          <w:lang w:val="ro-RO"/>
        </w:rPr>
        <w:t xml:space="preserve"> </w:t>
      </w:r>
    </w:p>
    <w:p w14:paraId="3D95BD5F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au titlu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nu):</w:t>
      </w:r>
    </w:p>
    <w:p w14:paraId="348EC499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titlul este amplasat deasupra </w:t>
      </w:r>
      <w:r>
        <w:rPr>
          <w:color w:val="002060"/>
          <w:sz w:val="22"/>
          <w:szCs w:val="22"/>
          <w:lang w:val="ro-RO"/>
        </w:rPr>
        <w:t>tabelului</w:t>
      </w:r>
      <w:r>
        <w:rPr>
          <w:sz w:val="22"/>
          <w:szCs w:val="22"/>
          <w:lang w:val="ro-RO"/>
        </w:rPr>
        <w:t xml:space="preserve">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6418E850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conţin unităţi de măsură sau % în conținut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>):</w:t>
      </w:r>
    </w:p>
    <w:p w14:paraId="2A9530E3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unităţi de măsură corect indicate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>):</w:t>
      </w:r>
    </w:p>
    <w:p w14:paraId="3881368D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lastRenderedPageBreak/>
        <w:t>prescurtări</w:t>
      </w:r>
      <w:r>
        <w:rPr>
          <w:color w:val="002060"/>
          <w:sz w:val="22"/>
          <w:szCs w:val="22"/>
          <w:lang w:val="ro-RO"/>
        </w:rPr>
        <w:t>le sunt</w:t>
      </w:r>
      <w:r>
        <w:rPr>
          <w:sz w:val="22"/>
          <w:szCs w:val="22"/>
          <w:lang w:val="ro-RO"/>
        </w:rPr>
        <w:t xml:space="preserve"> explicate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se aplică</w:t>
      </w:r>
      <w:r>
        <w:rPr>
          <w:sz w:val="22"/>
          <w:szCs w:val="22"/>
          <w:lang w:val="ro-RO"/>
        </w:rPr>
        <w:t>):</w:t>
      </w:r>
    </w:p>
    <w:p w14:paraId="5016A101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totalurile definitive şi parţiale sunt coerente şi totalul procentelor este 100%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0F2B7EC7" w14:textId="77777777" w:rsidR="00A11C15" w:rsidRDefault="00C815EC">
      <w:pPr>
        <w:numPr>
          <w:ilvl w:val="2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coloane și linii definite clar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 xml:space="preserve">);  </w:t>
      </w:r>
    </w:p>
    <w:p w14:paraId="12AB62DA" w14:textId="77777777" w:rsidR="00A11C15" w:rsidRDefault="00C815EC">
      <w:pPr>
        <w:numPr>
          <w:ilvl w:val="0"/>
          <w:numId w:val="12"/>
        </w:numPr>
        <w:jc w:val="both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Numere</w:t>
      </w:r>
      <w:r>
        <w:rPr>
          <w:b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fără prea multe zecimale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nu)</w:t>
      </w:r>
    </w:p>
    <w:p w14:paraId="53FBEE68" w14:textId="77777777" w:rsidR="00A11C15" w:rsidRDefault="00A11C15">
      <w:pPr>
        <w:jc w:val="both"/>
        <w:rPr>
          <w:b/>
          <w:sz w:val="16"/>
          <w:szCs w:val="16"/>
          <w:u w:val="single"/>
          <w:lang w:val="ro-RO"/>
        </w:rPr>
      </w:pPr>
    </w:p>
    <w:p w14:paraId="02F5E1E1" w14:textId="77777777" w:rsidR="00A11C15" w:rsidRDefault="00C815EC">
      <w:p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Discuţii:</w:t>
      </w:r>
      <w:r>
        <w:rPr>
          <w:sz w:val="22"/>
          <w:szCs w:val="22"/>
          <w:lang w:val="ro-RO"/>
        </w:rPr>
        <w:t xml:space="preserve"> </w:t>
      </w:r>
    </w:p>
    <w:p w14:paraId="2DE71CE7" w14:textId="77777777" w:rsidR="00A11C15" w:rsidRDefault="00C815EC"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Enunţarea (direct/indirect) atingerii scopului lucrării (</w:t>
      </w:r>
      <w:r>
        <w:rPr>
          <w:b/>
          <w:sz w:val="22"/>
          <w:szCs w:val="22"/>
          <w:lang w:val="ro-RO"/>
        </w:rPr>
        <w:t>da, nu</w:t>
      </w:r>
      <w:r>
        <w:rPr>
          <w:sz w:val="22"/>
          <w:szCs w:val="22"/>
          <w:lang w:val="ro-RO"/>
        </w:rPr>
        <w:t>):</w:t>
      </w:r>
    </w:p>
    <w:p w14:paraId="164C8B30" w14:textId="77777777" w:rsidR="00A11C15" w:rsidRDefault="00C815EC"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Rezumarea principalelor rezultate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11845C93" w14:textId="77777777" w:rsidR="00A11C15" w:rsidRDefault="00C815EC"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S-au comparat rezultate obţinute cu cele ale altor autori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e cazul</w:t>
      </w:r>
      <w:r>
        <w:rPr>
          <w:sz w:val="22"/>
          <w:szCs w:val="22"/>
          <w:lang w:val="ro-RO"/>
        </w:rPr>
        <w:t>):</w:t>
      </w:r>
    </w:p>
    <w:p w14:paraId="1DE0265B" w14:textId="77777777" w:rsidR="00A11C15" w:rsidRDefault="00C815EC"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S-a discutat dacă nr. de subiecţi a fost suficient sau dacă subiecții aleși au fost corespunzători studilui (</w:t>
      </w:r>
      <w:r>
        <w:rPr>
          <w:b/>
          <w:sz w:val="22"/>
          <w:szCs w:val="22"/>
          <w:lang w:val="ro-RO"/>
        </w:rPr>
        <w:t>da, nu</w:t>
      </w:r>
      <w:r>
        <w:rPr>
          <w:sz w:val="22"/>
          <w:szCs w:val="22"/>
          <w:lang w:val="ro-RO"/>
        </w:rPr>
        <w:t>):</w:t>
      </w:r>
    </w:p>
    <w:p w14:paraId="3B2C3851" w14:textId="77777777" w:rsidR="00A11C15" w:rsidRDefault="00C815EC"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S-a discutat dacă alegerea metodei de lucru a fost cea optimă pentru rezolvarea problemei propuse (</w:t>
      </w:r>
      <w:r>
        <w:rPr>
          <w:b/>
          <w:sz w:val="22"/>
          <w:szCs w:val="22"/>
          <w:lang w:val="ro-RO"/>
        </w:rPr>
        <w:t>da, nu, nu se aplică</w:t>
      </w:r>
      <w:r>
        <w:rPr>
          <w:sz w:val="22"/>
          <w:szCs w:val="22"/>
          <w:lang w:val="ro-RO"/>
        </w:rPr>
        <w:t>):</w:t>
      </w:r>
    </w:p>
    <w:p w14:paraId="2A794B4D" w14:textId="77777777" w:rsidR="00A11C15" w:rsidRDefault="00C815EC"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S-a făcut aprecierea critică a calităţii şi validităţii rezultatelor (precizare existență limite ale studiului - erori sistematice (bias – în engleză) de selecție, observație, confundare) (</w:t>
      </w:r>
      <w:r>
        <w:rPr>
          <w:b/>
          <w:sz w:val="22"/>
          <w:szCs w:val="22"/>
          <w:lang w:val="ro-RO"/>
        </w:rPr>
        <w:t>da, nu</w:t>
      </w:r>
      <w:r>
        <w:rPr>
          <w:sz w:val="22"/>
          <w:szCs w:val="22"/>
          <w:lang w:val="ro-RO"/>
        </w:rPr>
        <w:t>);</w:t>
      </w:r>
    </w:p>
    <w:p w14:paraId="0A4A9494" w14:textId="77777777" w:rsidR="00A11C15" w:rsidRDefault="00C815EC">
      <w:pPr>
        <w:numPr>
          <w:ilvl w:val="0"/>
          <w:numId w:val="13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Erori</w:t>
      </w:r>
      <w:r>
        <w:rPr>
          <w:b/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 xml:space="preserve"> </w:t>
      </w:r>
    </w:p>
    <w:p w14:paraId="6A32AFCE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repetarea tuturor rezultatelor capitolului Rezultate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>):</w:t>
      </w:r>
    </w:p>
    <w:p w14:paraId="358F5AF6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repetarea a ce s-a spus în introducere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>):</w:t>
      </w:r>
    </w:p>
    <w:p w14:paraId="57A16323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citarea unui autor fără ca acesta să fie notat ca referinţă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 w14:paraId="65651266" w14:textId="77777777" w:rsidR="00A11C15" w:rsidRDefault="00C815EC">
      <w:pPr>
        <w:numPr>
          <w:ilvl w:val="1"/>
          <w:numId w:val="1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există date noi care nu au fost scrise în capitolul rezultate (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b/>
          <w:sz w:val="22"/>
          <w:szCs w:val="22"/>
          <w:lang w:val="ro-RO"/>
        </w:rPr>
        <w:t>, da</w:t>
      </w:r>
      <w:r>
        <w:rPr>
          <w:sz w:val="22"/>
          <w:szCs w:val="22"/>
          <w:lang w:val="ro-RO"/>
        </w:rPr>
        <w:t>):</w:t>
      </w:r>
    </w:p>
    <w:p w14:paraId="717FC757" w14:textId="77777777" w:rsidR="00A11C15" w:rsidRDefault="00A11C15">
      <w:pPr>
        <w:jc w:val="both"/>
        <w:rPr>
          <w:sz w:val="16"/>
          <w:szCs w:val="16"/>
          <w:lang w:val="ro-RO"/>
        </w:rPr>
      </w:pPr>
    </w:p>
    <w:p w14:paraId="4E0F5136" w14:textId="77777777" w:rsidR="00A11C15" w:rsidRDefault="00C815EC">
      <w:p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Rezumatul</w:t>
      </w:r>
      <w:r>
        <w:rPr>
          <w:b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trebuie să răspundă la următoarele întrebări: </w:t>
      </w:r>
    </w:p>
    <w:p w14:paraId="3CAB6127" w14:textId="77777777" w:rsidR="00A11C15" w:rsidRDefault="00C815EC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Pentru ce a fost efectuată lucrarea/scopul/obiectivul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15BAFB86" w14:textId="77777777" w:rsidR="00A11C15" w:rsidRDefault="00C815EC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Cum a fost efectuată lucrarea/material și metodă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414FFBCD" w14:textId="77777777" w:rsidR="00A11C15" w:rsidRDefault="00C815EC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Ce s-a găsit/rezultatele principale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347BC330" w14:textId="77777777" w:rsidR="00A11C15" w:rsidRDefault="00C815EC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Ce concluzii sau generalizări au fost aduse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0AFBC881" w14:textId="77777777" w:rsidR="00A11C15" w:rsidRDefault="00C815EC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Lungimea (depinde de revistă, în general între 150-300 cuvinte </w:t>
      </w:r>
      <w:r>
        <w:rPr>
          <w:b/>
          <w:sz w:val="22"/>
          <w:szCs w:val="22"/>
          <w:lang w:val="ro-RO"/>
        </w:rPr>
        <w:t>– câte cuvinte aproximativ: ...</w:t>
      </w:r>
      <w:r>
        <w:rPr>
          <w:sz w:val="22"/>
          <w:szCs w:val="22"/>
          <w:lang w:val="ro-RO"/>
        </w:rPr>
        <w:t xml:space="preserve">): </w:t>
      </w:r>
    </w:p>
    <w:p w14:paraId="7847BBF3" w14:textId="77777777" w:rsidR="00A11C15" w:rsidRDefault="00C815EC">
      <w:pPr>
        <w:ind w:left="36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Erori</w:t>
      </w:r>
      <w:r>
        <w:rPr>
          <w:sz w:val="22"/>
          <w:szCs w:val="22"/>
          <w:lang w:val="ro-RO"/>
        </w:rPr>
        <w:t xml:space="preserve">: </w:t>
      </w:r>
    </w:p>
    <w:p w14:paraId="7302573B" w14:textId="77777777" w:rsidR="00A11C15" w:rsidRDefault="00C815EC">
      <w:pPr>
        <w:numPr>
          <w:ilvl w:val="0"/>
          <w:numId w:val="15"/>
        </w:numPr>
        <w:jc w:val="both"/>
        <w:rPr>
          <w:sz w:val="22"/>
          <w:szCs w:val="22"/>
          <w:lang w:val="ro-RO"/>
        </w:rPr>
      </w:pPr>
      <w:r>
        <w:rPr>
          <w:color w:val="002060"/>
          <w:sz w:val="22"/>
          <w:szCs w:val="22"/>
          <w:lang w:val="ro-RO"/>
        </w:rPr>
        <w:t>C</w:t>
      </w:r>
      <w:r>
        <w:rPr>
          <w:sz w:val="22"/>
          <w:szCs w:val="22"/>
          <w:lang w:val="ro-RO"/>
        </w:rPr>
        <w:t>onţin</w:t>
      </w:r>
      <w:r>
        <w:rPr>
          <w:color w:val="002060"/>
          <w:sz w:val="22"/>
          <w:szCs w:val="22"/>
          <w:lang w:val="ro-RO"/>
        </w:rPr>
        <w:t>e</w:t>
      </w:r>
      <w:r>
        <w:rPr>
          <w:sz w:val="22"/>
          <w:szCs w:val="22"/>
          <w:lang w:val="ro-RO"/>
        </w:rPr>
        <w:t xml:space="preserve"> referinţe, figuri, tabele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 w14:paraId="3BD95950" w14:textId="77777777" w:rsidR="00A11C15" w:rsidRDefault="00C815EC">
      <w:pPr>
        <w:numPr>
          <w:ilvl w:val="0"/>
          <w:numId w:val="15"/>
        </w:numPr>
        <w:jc w:val="both"/>
        <w:rPr>
          <w:sz w:val="22"/>
          <w:szCs w:val="22"/>
          <w:lang w:val="ro-RO"/>
        </w:rPr>
      </w:pPr>
      <w:r>
        <w:rPr>
          <w:color w:val="002060"/>
          <w:sz w:val="22"/>
          <w:szCs w:val="22"/>
          <w:lang w:val="ro-RO"/>
        </w:rPr>
        <w:t>Sunt e</w:t>
      </w:r>
      <w:r>
        <w:rPr>
          <w:sz w:val="22"/>
          <w:szCs w:val="22"/>
          <w:lang w:val="ro-RO"/>
        </w:rPr>
        <w:t>xpu</w:t>
      </w:r>
      <w:r>
        <w:rPr>
          <w:color w:val="002060"/>
          <w:sz w:val="22"/>
          <w:szCs w:val="22"/>
          <w:lang w:val="ro-RO"/>
        </w:rPr>
        <w:t>s</w:t>
      </w:r>
      <w:r>
        <w:rPr>
          <w:sz w:val="22"/>
          <w:szCs w:val="22"/>
          <w:lang w:val="ro-RO"/>
        </w:rPr>
        <w:t>e rezultate care nu sunt în articol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 w14:paraId="1C4414AD" w14:textId="77777777" w:rsidR="00A11C15" w:rsidRDefault="00C815EC">
      <w:pPr>
        <w:numPr>
          <w:ilvl w:val="0"/>
          <w:numId w:val="15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Se folosesc prescurtări neexplicate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 w14:paraId="7AD9F6AD" w14:textId="77777777" w:rsidR="00A11C15" w:rsidRDefault="00C815EC">
      <w:pPr>
        <w:numPr>
          <w:ilvl w:val="0"/>
          <w:numId w:val="15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Raportarea rezultatelor altor autori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 w14:paraId="16D95624" w14:textId="77777777" w:rsidR="00A11C15" w:rsidRDefault="00A11C15">
      <w:pPr>
        <w:jc w:val="both"/>
        <w:rPr>
          <w:b/>
          <w:sz w:val="22"/>
          <w:szCs w:val="22"/>
          <w:u w:val="single"/>
          <w:lang w:val="ro-RO"/>
        </w:rPr>
      </w:pPr>
    </w:p>
    <w:p w14:paraId="2ACA7055" w14:textId="77777777" w:rsidR="00A11C15" w:rsidRDefault="00C815EC">
      <w:pPr>
        <w:jc w:val="both"/>
        <w:rPr>
          <w:b/>
          <w:sz w:val="22"/>
          <w:szCs w:val="22"/>
          <w:u w:val="single"/>
          <w:lang w:val="ro-RO"/>
        </w:rPr>
      </w:pPr>
      <w:r>
        <w:rPr>
          <w:b/>
          <w:sz w:val="22"/>
          <w:szCs w:val="22"/>
          <w:u w:val="single"/>
          <w:lang w:val="ro-RO"/>
        </w:rPr>
        <w:t xml:space="preserve">Referitor la întreg articolul: </w:t>
      </w:r>
    </w:p>
    <w:p w14:paraId="33442AC5" w14:textId="77777777" w:rsidR="00A11C15" w:rsidRDefault="00C815EC">
      <w:pPr>
        <w:numPr>
          <w:ilvl w:val="0"/>
          <w:numId w:val="16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Referinţe</w:t>
      </w:r>
      <w:r>
        <w:rPr>
          <w:b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(sistem propriu fiecărei reviste</w:t>
      </w:r>
      <w:r>
        <w:rPr>
          <w:b/>
          <w:sz w:val="22"/>
          <w:szCs w:val="22"/>
          <w:lang w:val="ro-RO"/>
        </w:rPr>
        <w:t>;</w:t>
      </w:r>
      <w:r>
        <w:rPr>
          <w:sz w:val="22"/>
          <w:szCs w:val="22"/>
          <w:lang w:val="ro-RO"/>
        </w:rPr>
        <w:t xml:space="preserve"> în principiu se respectă stilul Vancouver)</w:t>
      </w:r>
      <w:r>
        <w:rPr>
          <w:b/>
          <w:sz w:val="22"/>
          <w:szCs w:val="22"/>
          <w:lang w:val="ro-RO"/>
        </w:rPr>
        <w:t xml:space="preserve">: </w:t>
      </w:r>
    </w:p>
    <w:p w14:paraId="5929A2C1" w14:textId="77777777" w:rsidR="00A11C15" w:rsidRDefault="00C815EC"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Sunt în stilul Vancouver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nu, nu e cazul</w:t>
      </w:r>
      <w:r>
        <w:rPr>
          <w:sz w:val="22"/>
          <w:szCs w:val="22"/>
          <w:lang w:val="ro-RO"/>
        </w:rPr>
        <w:t>):</w:t>
      </w:r>
    </w:p>
    <w:p w14:paraId="2D55A220" w14:textId="77777777" w:rsidR="00A11C15" w:rsidRDefault="00C815EC"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Inserate în text imediat după enunţul faptului (</w:t>
      </w:r>
      <w:r>
        <w:rPr>
          <w:b/>
          <w:sz w:val="22"/>
          <w:szCs w:val="22"/>
          <w:lang w:val="ro-RO"/>
        </w:rPr>
        <w:t>da, nu</w:t>
      </w:r>
      <w:r>
        <w:rPr>
          <w:sz w:val="22"/>
          <w:szCs w:val="22"/>
          <w:lang w:val="ro-RO"/>
        </w:rPr>
        <w:t>):</w:t>
      </w:r>
    </w:p>
    <w:p w14:paraId="49398190" w14:textId="77777777" w:rsidR="00A11C15" w:rsidRDefault="00C815EC"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Apar referinţe în: </w:t>
      </w:r>
    </w:p>
    <w:p w14:paraId="3E2C4648" w14:textId="77777777" w:rsidR="00A11C15" w:rsidRDefault="00C815EC">
      <w:pPr>
        <w:numPr>
          <w:ilvl w:val="2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titlul lucrării </w:t>
      </w:r>
      <w:bookmarkStart w:id="0" w:name="OLE_LINK1"/>
      <w:r>
        <w:rPr>
          <w:sz w:val="22"/>
          <w:szCs w:val="22"/>
          <w:lang w:val="ro-RO"/>
        </w:rPr>
        <w:t>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</w:t>
      </w:r>
      <w:bookmarkEnd w:id="0"/>
      <w:r>
        <w:rPr>
          <w:sz w:val="22"/>
          <w:szCs w:val="22"/>
          <w:lang w:val="ro-RO"/>
        </w:rPr>
        <w:t>:</w:t>
      </w:r>
    </w:p>
    <w:p w14:paraId="4391113F" w14:textId="77777777" w:rsidR="00A11C15" w:rsidRDefault="00C815EC">
      <w:pPr>
        <w:numPr>
          <w:ilvl w:val="2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rezumat (</w:t>
      </w:r>
      <w:r>
        <w:rPr>
          <w:b/>
          <w:sz w:val="22"/>
          <w:szCs w:val="22"/>
          <w:lang w:val="ro-RO"/>
        </w:rPr>
        <w:t xml:space="preserve">da, </w:t>
      </w:r>
      <w:r>
        <w:rPr>
          <w:b/>
          <w:sz w:val="22"/>
          <w:szCs w:val="22"/>
          <w:u w:val="single"/>
          <w:lang w:val="ro-RO"/>
        </w:rPr>
        <w:t>nu</w:t>
      </w:r>
      <w:r>
        <w:rPr>
          <w:sz w:val="22"/>
          <w:szCs w:val="22"/>
          <w:lang w:val="ro-RO"/>
        </w:rPr>
        <w:t>):</w:t>
      </w:r>
    </w:p>
    <w:p w14:paraId="2F4F769A" w14:textId="77777777" w:rsidR="00A11C15" w:rsidRDefault="00C815EC">
      <w:pPr>
        <w:numPr>
          <w:ilvl w:val="2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discuţii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):</w:t>
      </w:r>
    </w:p>
    <w:p w14:paraId="1685CE2F" w14:textId="77777777" w:rsidR="00A11C15" w:rsidRDefault="00C815EC">
      <w:pPr>
        <w:numPr>
          <w:ilvl w:val="0"/>
          <w:numId w:val="16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 xml:space="preserve">Stil: </w:t>
      </w:r>
    </w:p>
    <w:p w14:paraId="2643AB8E" w14:textId="77777777" w:rsidR="00A11C15" w:rsidRDefault="00C815EC"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folosire corectă </w:t>
      </w:r>
      <w:r>
        <w:rPr>
          <w:color w:val="002060"/>
          <w:sz w:val="22"/>
          <w:szCs w:val="22"/>
          <w:lang w:val="ro-RO"/>
        </w:rPr>
        <w:t>ai timpilor verbelor</w:t>
      </w:r>
      <w:r>
        <w:rPr>
          <w:sz w:val="22"/>
          <w:szCs w:val="22"/>
          <w:lang w:val="ro-RO"/>
        </w:rPr>
        <w:t xml:space="preserve">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>); (</w:t>
      </w:r>
      <w:r>
        <w:rPr>
          <w:i/>
          <w:sz w:val="22"/>
          <w:szCs w:val="22"/>
          <w:lang w:val="ro-RO"/>
        </w:rPr>
        <w:t>trecut pentru acţiuni din trecut, prezent pentru noţiuni bine stabilite</w:t>
      </w:r>
      <w:r>
        <w:rPr>
          <w:sz w:val="22"/>
          <w:szCs w:val="22"/>
          <w:lang w:val="ro-RO"/>
        </w:rPr>
        <w:t>):</w:t>
      </w:r>
    </w:p>
    <w:p w14:paraId="0D192F32" w14:textId="77777777" w:rsidR="00A11C15" w:rsidRDefault="00C815EC">
      <w:pPr>
        <w:numPr>
          <w:ilvl w:val="1"/>
          <w:numId w:val="16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obiectiv, ton neutru (fără expresii emoționale – ”fantastic”) (</w:t>
      </w:r>
      <w:r>
        <w:rPr>
          <w:b/>
          <w:sz w:val="22"/>
          <w:szCs w:val="22"/>
          <w:u w:val="single"/>
          <w:lang w:val="ro-RO"/>
        </w:rPr>
        <w:t>da</w:t>
      </w:r>
      <w:r>
        <w:rPr>
          <w:b/>
          <w:sz w:val="22"/>
          <w:szCs w:val="22"/>
          <w:lang w:val="ro-RO"/>
        </w:rPr>
        <w:t>, nu</w:t>
      </w:r>
      <w:r>
        <w:rPr>
          <w:sz w:val="22"/>
          <w:szCs w:val="22"/>
          <w:lang w:val="ro-RO"/>
        </w:rPr>
        <w:t xml:space="preserve">): </w:t>
      </w:r>
    </w:p>
    <w:p w14:paraId="1A344504" w14:textId="77777777" w:rsidR="00A11C15" w:rsidRDefault="00C815EC">
      <w:pPr>
        <w:numPr>
          <w:ilvl w:val="0"/>
          <w:numId w:val="16"/>
        </w:num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Precizie</w:t>
      </w:r>
      <w:r>
        <w:rPr>
          <w:b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>(</w:t>
      </w:r>
      <w:r>
        <w:rPr>
          <w:b/>
          <w:sz w:val="22"/>
          <w:szCs w:val="22"/>
          <w:lang w:val="ro-RO"/>
        </w:rPr>
        <w:t>alegeţi dintre</w:t>
      </w:r>
      <w:r>
        <w:rPr>
          <w:sz w:val="22"/>
          <w:szCs w:val="22"/>
          <w:lang w:val="ro-RO"/>
        </w:rPr>
        <w:t xml:space="preserve">: slabă / mai degrabă slabă / moderată / </w:t>
      </w:r>
      <w:r>
        <w:rPr>
          <w:sz w:val="22"/>
          <w:szCs w:val="22"/>
          <w:u w:val="single"/>
          <w:lang w:val="ro-RO"/>
        </w:rPr>
        <w:t>mai degrabă bună / bună)</w:t>
      </w:r>
      <w:r>
        <w:rPr>
          <w:sz w:val="22"/>
          <w:szCs w:val="22"/>
          <w:lang w:val="ro-RO"/>
        </w:rPr>
        <w:t>:</w:t>
      </w:r>
    </w:p>
    <w:p w14:paraId="6248789A" w14:textId="77777777" w:rsidR="00A11C15" w:rsidRDefault="00C815EC">
      <w:pPr>
        <w:numPr>
          <w:ilvl w:val="0"/>
          <w:numId w:val="16"/>
        </w:numPr>
        <w:jc w:val="both"/>
        <w:rPr>
          <w:lang w:val="ro-RO"/>
        </w:rPr>
      </w:pPr>
      <w:r>
        <w:rPr>
          <w:b/>
          <w:sz w:val="22"/>
          <w:szCs w:val="22"/>
          <w:u w:val="single"/>
          <w:lang w:val="ro-RO"/>
        </w:rPr>
        <w:t>Claritate</w:t>
      </w:r>
      <w:r>
        <w:rPr>
          <w:b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>(</w:t>
      </w:r>
      <w:r>
        <w:rPr>
          <w:b/>
          <w:sz w:val="22"/>
          <w:szCs w:val="22"/>
          <w:lang w:val="ro-RO"/>
        </w:rPr>
        <w:t>alegeţi dintre</w:t>
      </w:r>
      <w:r>
        <w:rPr>
          <w:sz w:val="22"/>
          <w:szCs w:val="22"/>
          <w:lang w:val="ro-RO"/>
        </w:rPr>
        <w:t xml:space="preserve">: slabă / mai degrabă slabă / moderată / </w:t>
      </w:r>
      <w:r>
        <w:rPr>
          <w:sz w:val="22"/>
          <w:szCs w:val="22"/>
          <w:u w:val="single"/>
          <w:lang w:val="ro-RO"/>
        </w:rPr>
        <w:t>mai degrabă bună / bună</w:t>
      </w:r>
      <w:r>
        <w:rPr>
          <w:sz w:val="22"/>
          <w:szCs w:val="22"/>
          <w:lang w:val="ro-RO"/>
        </w:rPr>
        <w:t xml:space="preserve">): </w:t>
      </w:r>
    </w:p>
    <w:p w14:paraId="11479719" w14:textId="77777777" w:rsidR="00A11C15" w:rsidRDefault="00A11C15">
      <w:pPr>
        <w:ind w:left="360"/>
        <w:jc w:val="both"/>
        <w:rPr>
          <w:lang w:val="ro-RO"/>
        </w:rPr>
      </w:pPr>
    </w:p>
    <w:p w14:paraId="027C43D2" w14:textId="77777777" w:rsidR="00A11C15" w:rsidRPr="00D03BBD" w:rsidRDefault="00C815EC">
      <w:pPr>
        <w:spacing w:before="360" w:after="240"/>
        <w:rPr>
          <w:b/>
          <w:color w:val="00206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BBD">
        <w:rPr>
          <w:b/>
          <w:color w:val="00206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D03BBD">
        <w:rPr>
          <w:b/>
          <w:color w:val="00206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Evaluarea unei prezentări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1"/>
      </w:tblGrid>
      <w:tr w:rsidR="00A11C15" w14:paraId="379F3F5E" w14:textId="77777777">
        <w:trPr>
          <w:trHeight w:val="477"/>
        </w:trPr>
        <w:tc>
          <w:tcPr>
            <w:tcW w:w="10989" w:type="dxa"/>
            <w:shd w:val="clear" w:color="auto" w:fill="auto"/>
          </w:tcPr>
          <w:p w14:paraId="7442896E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Urmăriți prezentarea unui studiu caz-martor cu tiutlul „</w:t>
            </w:r>
            <w:hyperlink r:id="rId8" w:history="1">
              <w:r>
                <w:rPr>
                  <w:rStyle w:val="Hyperlink"/>
                  <w:color w:val="002060"/>
                  <w:lang w:val="ro-RO"/>
                </w:rPr>
                <w:t>Cigarette smoking and malignant melanoma: a case-control study</w:t>
              </w:r>
            </w:hyperlink>
            <w:r>
              <w:rPr>
                <w:color w:val="002060"/>
                <w:lang w:val="ro-RO"/>
              </w:rPr>
              <w:t>” realizată de Maria Cheristina Kessides şi evaluați structura, conținutul și forma prezentării.</w:t>
            </w:r>
          </w:p>
        </w:tc>
      </w:tr>
    </w:tbl>
    <w:p w14:paraId="734ED409" w14:textId="77777777" w:rsidR="00A11C15" w:rsidRDefault="00A11C15">
      <w:pPr>
        <w:jc w:val="both"/>
        <w:rPr>
          <w:lang w:val="ro-RO"/>
        </w:rPr>
      </w:pPr>
    </w:p>
    <w:p w14:paraId="322943C6" w14:textId="77777777" w:rsidR="00A11C15" w:rsidRDefault="00C815EC">
      <w:pPr>
        <w:jc w:val="both"/>
        <w:rPr>
          <w:b/>
          <w:color w:val="002060"/>
          <w:sz w:val="22"/>
          <w:szCs w:val="22"/>
          <w:lang w:val="ro-RO"/>
        </w:rPr>
      </w:pPr>
      <w:r>
        <w:rPr>
          <w:b/>
          <w:color w:val="002060"/>
          <w:sz w:val="22"/>
          <w:szCs w:val="22"/>
          <w:lang w:val="ro-RO"/>
        </w:rPr>
        <w:t>Cerinţe:</w:t>
      </w:r>
    </w:p>
    <w:p w14:paraId="7419C8FC" w14:textId="77777777" w:rsidR="00A11C15" w:rsidRDefault="00C815EC">
      <w:pPr>
        <w:numPr>
          <w:ilvl w:val="0"/>
          <w:numId w:val="3"/>
        </w:numPr>
        <w:jc w:val="both"/>
        <w:rPr>
          <w:b/>
          <w:color w:val="002060"/>
          <w:sz w:val="22"/>
          <w:szCs w:val="22"/>
          <w:lang w:val="ro-RO"/>
        </w:rPr>
      </w:pPr>
      <w:r>
        <w:rPr>
          <w:b/>
          <w:color w:val="002060"/>
          <w:sz w:val="22"/>
          <w:szCs w:val="22"/>
          <w:lang w:val="ro-RO"/>
        </w:rPr>
        <w:t>Accesați link-ul prezentării</w:t>
      </w:r>
    </w:p>
    <w:p w14:paraId="1C406562" w14:textId="77777777" w:rsidR="00A11C15" w:rsidRDefault="00C815EC">
      <w:pPr>
        <w:numPr>
          <w:ilvl w:val="0"/>
          <w:numId w:val="3"/>
        </w:numPr>
        <w:jc w:val="both"/>
        <w:rPr>
          <w:b/>
          <w:color w:val="002060"/>
          <w:sz w:val="22"/>
          <w:szCs w:val="22"/>
          <w:lang w:val="ro-RO"/>
        </w:rPr>
      </w:pPr>
      <w:r>
        <w:rPr>
          <w:b/>
          <w:color w:val="002060"/>
          <w:sz w:val="22"/>
          <w:szCs w:val="22"/>
          <w:lang w:val="ro-RO"/>
        </w:rPr>
        <w:t>Răspundeți la întrebările din formularul de evaluare</w:t>
      </w:r>
    </w:p>
    <w:p w14:paraId="6D7E2190" w14:textId="77777777" w:rsidR="00A11C15" w:rsidRDefault="00A11C15">
      <w:pPr>
        <w:jc w:val="both"/>
        <w:rPr>
          <w:color w:val="002060"/>
          <w:lang w:val="ro-RO"/>
        </w:rPr>
      </w:pPr>
    </w:p>
    <w:p w14:paraId="1ADA7DA9" w14:textId="77777777" w:rsidR="00A11C15" w:rsidRDefault="00A11C15">
      <w:pPr>
        <w:jc w:val="both"/>
        <w:rPr>
          <w:color w:val="002060"/>
          <w:lang w:val="ro-RO"/>
        </w:rPr>
      </w:pPr>
    </w:p>
    <w:p w14:paraId="4B13890C" w14:textId="77777777" w:rsidR="00A11C15" w:rsidRDefault="00C815EC">
      <w:pPr>
        <w:shd w:val="clear" w:color="auto" w:fill="E2EFD9"/>
        <w:spacing w:line="276" w:lineRule="auto"/>
        <w:jc w:val="both"/>
        <w:rPr>
          <w:b/>
          <w:color w:val="002060"/>
          <w:sz w:val="16"/>
          <w:szCs w:val="16"/>
          <w:lang w:val="ro-RO"/>
        </w:rPr>
      </w:pPr>
      <w:r>
        <w:rPr>
          <w:b/>
          <w:bCs/>
          <w:color w:val="002060"/>
          <w:lang w:val="ro-RO"/>
        </w:rPr>
        <w:t>Formular de evaluare</w:t>
      </w:r>
    </w:p>
    <w:p w14:paraId="477D643B" w14:textId="77777777" w:rsidR="00A11C15" w:rsidRDefault="00A11C15">
      <w:pPr>
        <w:jc w:val="both"/>
        <w:rPr>
          <w:color w:val="002060"/>
          <w:lang w:val="ro-RO"/>
        </w:rPr>
      </w:pPr>
    </w:p>
    <w:p w14:paraId="307B013A" w14:textId="77777777" w:rsidR="00A11C15" w:rsidRDefault="00C815EC">
      <w:pPr>
        <w:jc w:val="both"/>
        <w:rPr>
          <w:b/>
          <w:bCs/>
          <w:i/>
          <w:iCs/>
          <w:color w:val="002060"/>
          <w:lang w:val="ro-RO"/>
        </w:rPr>
      </w:pPr>
      <w:r>
        <w:rPr>
          <w:b/>
          <w:bCs/>
          <w:i/>
          <w:iCs/>
          <w:color w:val="002060"/>
          <w:lang w:val="ro-RO"/>
        </w:rPr>
        <w:t>Structura prezentării</w:t>
      </w:r>
    </w:p>
    <w:p w14:paraId="79EAE715" w14:textId="77777777" w:rsidR="00A11C15" w:rsidRDefault="00A11C15">
      <w:pPr>
        <w:jc w:val="both"/>
        <w:rPr>
          <w:b/>
          <w:bCs/>
          <w:i/>
          <w:iCs/>
          <w:color w:val="00206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486"/>
        <w:gridCol w:w="485"/>
        <w:gridCol w:w="485"/>
        <w:gridCol w:w="222"/>
        <w:gridCol w:w="552"/>
        <w:gridCol w:w="552"/>
        <w:gridCol w:w="552"/>
      </w:tblGrid>
      <w:tr w:rsidR="00A11C15" w14:paraId="6E6933F1" w14:textId="77777777">
        <w:tc>
          <w:tcPr>
            <w:tcW w:w="0" w:type="auto"/>
            <w:shd w:val="clear" w:color="auto" w:fill="auto"/>
          </w:tcPr>
          <w:p w14:paraId="43B008B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534C1B18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x dacă există</w:t>
            </w:r>
          </w:p>
        </w:tc>
        <w:tc>
          <w:tcPr>
            <w:tcW w:w="0" w:type="auto"/>
            <w:shd w:val="clear" w:color="auto" w:fill="auto"/>
          </w:tcPr>
          <w:p w14:paraId="29B838C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B678BC1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Nr. diapozitive</w:t>
            </w:r>
          </w:p>
        </w:tc>
      </w:tr>
      <w:tr w:rsidR="00A11C15" w14:paraId="05EAF757" w14:textId="77777777">
        <w:tc>
          <w:tcPr>
            <w:tcW w:w="0" w:type="auto"/>
            <w:shd w:val="clear" w:color="auto" w:fill="auto"/>
          </w:tcPr>
          <w:p w14:paraId="54FA93AB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BFFEF59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48DF636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52B3708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1CE798D3" w14:textId="77777777">
        <w:tc>
          <w:tcPr>
            <w:tcW w:w="0" w:type="auto"/>
            <w:shd w:val="clear" w:color="auto" w:fill="auto"/>
          </w:tcPr>
          <w:p w14:paraId="221F7862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Titlul, autori, afiliere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C5A0EC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FDE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91B3CD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4F9285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58C981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D2E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05235D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72C2EE98" w14:textId="77777777">
        <w:tc>
          <w:tcPr>
            <w:tcW w:w="0" w:type="auto"/>
            <w:shd w:val="clear" w:color="auto" w:fill="auto"/>
          </w:tcPr>
          <w:p w14:paraId="7BDEA0E7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6CFBE59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AC61CB3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D47B3A0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</w:tr>
      <w:tr w:rsidR="00A11C15" w14:paraId="271B5EF8" w14:textId="77777777">
        <w:tc>
          <w:tcPr>
            <w:tcW w:w="0" w:type="auto"/>
            <w:shd w:val="clear" w:color="auto" w:fill="auto"/>
          </w:tcPr>
          <w:p w14:paraId="3B482598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Conținutul prezentării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9D7131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D950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411981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205B0B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F59DD4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195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DFA51A8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33FFF36E" w14:textId="77777777">
        <w:tc>
          <w:tcPr>
            <w:tcW w:w="0" w:type="auto"/>
            <w:shd w:val="clear" w:color="auto" w:fill="auto"/>
          </w:tcPr>
          <w:p w14:paraId="601707C4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E91C277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8DE4E62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371E8E2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4E393EA4" w14:textId="77777777">
        <w:tc>
          <w:tcPr>
            <w:tcW w:w="0" w:type="auto"/>
            <w:shd w:val="clear" w:color="auto" w:fill="auto"/>
          </w:tcPr>
          <w:p w14:paraId="7D2A87D1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Introducere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3A95A5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3198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0077A92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9F611AC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010DD2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3F8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E9250F8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289D9D2E" w14:textId="77777777">
        <w:tc>
          <w:tcPr>
            <w:tcW w:w="0" w:type="auto"/>
            <w:shd w:val="clear" w:color="auto" w:fill="auto"/>
          </w:tcPr>
          <w:p w14:paraId="0524FFDC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7784C12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D0B54BC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6BE966D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1CAB7A79" w14:textId="77777777">
        <w:tc>
          <w:tcPr>
            <w:tcW w:w="0" w:type="auto"/>
            <w:shd w:val="clear" w:color="auto" w:fill="auto"/>
          </w:tcPr>
          <w:p w14:paraId="41A3AF6C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Material și metodă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F8DA78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22C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180681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36250EFF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6BD16A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6EB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A7459F2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71ADD90B" w14:textId="77777777">
        <w:tc>
          <w:tcPr>
            <w:tcW w:w="0" w:type="auto"/>
            <w:shd w:val="clear" w:color="auto" w:fill="auto"/>
          </w:tcPr>
          <w:p w14:paraId="79863A76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D7DBE26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BF48641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ECF4C44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1A2130B3" w14:textId="77777777">
        <w:tc>
          <w:tcPr>
            <w:tcW w:w="0" w:type="auto"/>
            <w:shd w:val="clear" w:color="auto" w:fill="auto"/>
          </w:tcPr>
          <w:p w14:paraId="356C5D14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Rezultate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93B994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86B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104F3F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610863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2F93E3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050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6D23AA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51DCDBB4" w14:textId="77777777">
        <w:tc>
          <w:tcPr>
            <w:tcW w:w="0" w:type="auto"/>
            <w:shd w:val="clear" w:color="auto" w:fill="auto"/>
          </w:tcPr>
          <w:p w14:paraId="06560B90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E064032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0D99070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586DD18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1D6E75E3" w14:textId="77777777">
        <w:tc>
          <w:tcPr>
            <w:tcW w:w="0" w:type="auto"/>
            <w:shd w:val="clear" w:color="auto" w:fill="auto"/>
          </w:tcPr>
          <w:p w14:paraId="20E55724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Discuții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94CD640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0462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1E8E0BF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E02BB4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9D68B7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902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4F3F0E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6DD7B739" w14:textId="77777777">
        <w:tc>
          <w:tcPr>
            <w:tcW w:w="0" w:type="auto"/>
            <w:shd w:val="clear" w:color="auto" w:fill="auto"/>
          </w:tcPr>
          <w:p w14:paraId="31AD4B60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0316768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258F033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0903B231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16B98473" w14:textId="77777777">
        <w:tc>
          <w:tcPr>
            <w:tcW w:w="0" w:type="auto"/>
            <w:shd w:val="clear" w:color="auto" w:fill="auto"/>
          </w:tcPr>
          <w:p w14:paraId="079CF31B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Concluzii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B270DC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634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814BE42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ED3B74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B2BF03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853C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BC604F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094B26A5" w14:textId="77777777">
        <w:tc>
          <w:tcPr>
            <w:tcW w:w="0" w:type="auto"/>
            <w:shd w:val="clear" w:color="auto" w:fill="auto"/>
          </w:tcPr>
          <w:p w14:paraId="661AE7E6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13F3E45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2449D21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D4CE070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6D827B7C" w14:textId="77777777">
        <w:tc>
          <w:tcPr>
            <w:tcW w:w="0" w:type="auto"/>
            <w:shd w:val="clear" w:color="auto" w:fill="auto"/>
          </w:tcPr>
          <w:p w14:paraId="23164875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Încheiere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8E6730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2BD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F177FF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3954042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FCF04C8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609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4409AE0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</w:tbl>
    <w:p w14:paraId="41C8247B" w14:textId="77777777" w:rsidR="00A11C15" w:rsidRDefault="00A11C15">
      <w:pPr>
        <w:jc w:val="both"/>
        <w:rPr>
          <w:color w:val="002060"/>
          <w:lang w:val="ro-RO"/>
        </w:rPr>
      </w:pPr>
    </w:p>
    <w:p w14:paraId="362C53D5" w14:textId="77777777" w:rsidR="00A11C15" w:rsidRDefault="00A11C15">
      <w:pPr>
        <w:jc w:val="both"/>
        <w:rPr>
          <w:color w:val="002060"/>
          <w:lang w:val="ro-RO"/>
        </w:rPr>
      </w:pPr>
    </w:p>
    <w:p w14:paraId="5D98E15A" w14:textId="77777777" w:rsidR="00A11C15" w:rsidRDefault="00C815EC">
      <w:pPr>
        <w:jc w:val="both"/>
        <w:rPr>
          <w:b/>
          <w:bCs/>
          <w:i/>
          <w:iCs/>
          <w:color w:val="002060"/>
          <w:lang w:val="ro-RO"/>
        </w:rPr>
      </w:pPr>
      <w:r>
        <w:rPr>
          <w:b/>
          <w:bCs/>
          <w:i/>
          <w:iCs/>
          <w:color w:val="002060"/>
          <w:lang w:val="ro-RO"/>
        </w:rPr>
        <w:t>Conținutul prezentării</w:t>
      </w:r>
    </w:p>
    <w:p w14:paraId="4D0A24C4" w14:textId="77777777" w:rsidR="00A11C15" w:rsidRDefault="00A11C15">
      <w:pPr>
        <w:jc w:val="both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4"/>
        <w:gridCol w:w="222"/>
        <w:gridCol w:w="222"/>
        <w:gridCol w:w="222"/>
        <w:gridCol w:w="222"/>
        <w:gridCol w:w="222"/>
        <w:gridCol w:w="222"/>
        <w:gridCol w:w="222"/>
      </w:tblGrid>
      <w:tr w:rsidR="00A11C15" w14:paraId="3206C352" w14:textId="77777777">
        <w:tc>
          <w:tcPr>
            <w:tcW w:w="0" w:type="auto"/>
            <w:shd w:val="clear" w:color="auto" w:fill="auto"/>
          </w:tcPr>
          <w:p w14:paraId="193162B3" w14:textId="77777777" w:rsidR="00A11C15" w:rsidRDefault="00A11C15">
            <w:pPr>
              <w:jc w:val="center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6A42B4C" w14:textId="77777777" w:rsidR="00A11C15" w:rsidRDefault="00C815EC">
            <w:pPr>
              <w:jc w:val="center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331DB3EA" w14:textId="77777777" w:rsidR="00A11C15" w:rsidRDefault="00A11C15">
            <w:pPr>
              <w:jc w:val="center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58BDF6B" w14:textId="77777777" w:rsidR="00A11C15" w:rsidRDefault="00C815EC">
            <w:pPr>
              <w:jc w:val="center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Nu</w:t>
            </w:r>
          </w:p>
        </w:tc>
      </w:tr>
      <w:tr w:rsidR="00A11C15" w14:paraId="46CD3050" w14:textId="77777777">
        <w:tc>
          <w:tcPr>
            <w:tcW w:w="0" w:type="auto"/>
            <w:shd w:val="clear" w:color="auto" w:fill="auto"/>
          </w:tcPr>
          <w:p w14:paraId="487FE426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D606AF5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6F41B16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DBFEBFC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3591DE7A" w14:textId="77777777">
        <w:tc>
          <w:tcPr>
            <w:tcW w:w="0" w:type="auto"/>
            <w:shd w:val="clear" w:color="auto" w:fill="auto"/>
          </w:tcPr>
          <w:p w14:paraId="48C33A03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Ipoteza este clară?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49573D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9E0C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E81333C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D976ED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58348F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8A3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8CE189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18EDD8F5" w14:textId="77777777">
        <w:tc>
          <w:tcPr>
            <w:tcW w:w="0" w:type="auto"/>
            <w:shd w:val="clear" w:color="auto" w:fill="auto"/>
          </w:tcPr>
          <w:p w14:paraId="3810B9B3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4B0D786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3F49252B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423B544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</w:tr>
      <w:tr w:rsidR="00A11C15" w14:paraId="1EE4646C" w14:textId="77777777">
        <w:tc>
          <w:tcPr>
            <w:tcW w:w="0" w:type="auto"/>
            <w:shd w:val="clear" w:color="auto" w:fill="auto"/>
          </w:tcPr>
          <w:p w14:paraId="77A8EE2A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Sursa datelor este clară?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6C5C62F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B58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F515F6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3FC4C37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A8B5AAF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DD1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7889C6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642448F4" w14:textId="77777777">
        <w:tc>
          <w:tcPr>
            <w:tcW w:w="0" w:type="auto"/>
            <w:shd w:val="clear" w:color="auto" w:fill="auto"/>
          </w:tcPr>
          <w:p w14:paraId="3AED50A3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D3B490B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66DFDF2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4B3E34F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296854E8" w14:textId="77777777">
        <w:tc>
          <w:tcPr>
            <w:tcW w:w="0" w:type="auto"/>
            <w:shd w:val="clear" w:color="auto" w:fill="auto"/>
          </w:tcPr>
          <w:p w14:paraId="5F0FB120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Sunt reprezentările grafice din diapozitivele 4-7 corecte?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80AF57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8BB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038531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BD837C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0E09D6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E5D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E381AC8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01FDDF18" w14:textId="77777777">
        <w:tc>
          <w:tcPr>
            <w:tcW w:w="0" w:type="auto"/>
            <w:shd w:val="clear" w:color="auto" w:fill="auto"/>
          </w:tcPr>
          <w:p w14:paraId="228E117D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F41ADA5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5AF667C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44FB9131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765E87B2" w14:textId="77777777">
        <w:tc>
          <w:tcPr>
            <w:tcW w:w="0" w:type="auto"/>
            <w:shd w:val="clear" w:color="auto" w:fill="auto"/>
          </w:tcPr>
          <w:p w14:paraId="03644A7A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Designul a fost cu potrivire?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989EAF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AD0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6E2371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7F682F8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AF3C3B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A7D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EDE6F3F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37C3BBC8" w14:textId="77777777">
        <w:tc>
          <w:tcPr>
            <w:tcW w:w="0" w:type="auto"/>
            <w:shd w:val="clear" w:color="auto" w:fill="auto"/>
          </w:tcPr>
          <w:p w14:paraId="2388A044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4B791A0F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7FE9849E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C919311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67872AA4" w14:textId="77777777">
        <w:tc>
          <w:tcPr>
            <w:tcW w:w="0" w:type="auto"/>
            <w:shd w:val="clear" w:color="auto" w:fill="auto"/>
          </w:tcPr>
          <w:p w14:paraId="6B07C1DE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Criteriile de includere au fost clare?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3A5562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4E1F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CACABF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74DFF1F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640FA6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95A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4AC44B3C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328045CC" w14:textId="77777777">
        <w:tc>
          <w:tcPr>
            <w:tcW w:w="0" w:type="auto"/>
            <w:shd w:val="clear" w:color="auto" w:fill="auto"/>
          </w:tcPr>
          <w:p w14:paraId="477BBA5B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0A91AA9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270AAED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5759FE5E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298F71AD" w14:textId="77777777">
        <w:tc>
          <w:tcPr>
            <w:tcW w:w="0" w:type="auto"/>
            <w:shd w:val="clear" w:color="auto" w:fill="auto"/>
          </w:tcPr>
          <w:p w14:paraId="7E02814A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Criteriile de excludere au fost clare?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127007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0C5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D6AB01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0F2E17C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0C13E8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34EF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AC097E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34E8598D" w14:textId="77777777">
        <w:tc>
          <w:tcPr>
            <w:tcW w:w="0" w:type="auto"/>
            <w:shd w:val="clear" w:color="auto" w:fill="auto"/>
          </w:tcPr>
          <w:p w14:paraId="7F08B2A4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0BBA31A5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10F485C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4257947D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53F11EB1" w14:textId="77777777">
        <w:tc>
          <w:tcPr>
            <w:tcW w:w="0" w:type="auto"/>
            <w:shd w:val="clear" w:color="auto" w:fill="auto"/>
          </w:tcPr>
          <w:p w14:paraId="50C048DE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 xml:space="preserve">Tabelul de pe diapozitivul 16 este corect realizat?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BB853E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83E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90D388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7B3E383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CFF26B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1B4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4B2E8D5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67EED9BC" w14:textId="77777777">
        <w:tc>
          <w:tcPr>
            <w:tcW w:w="0" w:type="auto"/>
            <w:shd w:val="clear" w:color="auto" w:fill="auto"/>
          </w:tcPr>
          <w:p w14:paraId="64334F34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F72751B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5033FEA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8B7A2D6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038E24F8" w14:textId="77777777">
        <w:tc>
          <w:tcPr>
            <w:tcW w:w="0" w:type="auto"/>
            <w:shd w:val="clear" w:color="auto" w:fill="auto"/>
          </w:tcPr>
          <w:p w14:paraId="5123F403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Sunt corect prezentate rezultatele din diapozitivul 19?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B54F47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C60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7E4DEA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23F79A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82AB73C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622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DF60E4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20E4750B" w14:textId="77777777">
        <w:tc>
          <w:tcPr>
            <w:tcW w:w="0" w:type="auto"/>
            <w:shd w:val="clear" w:color="auto" w:fill="auto"/>
          </w:tcPr>
          <w:p w14:paraId="7F2CDE89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762208E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A87F248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C667007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33A9831F" w14:textId="77777777">
        <w:tc>
          <w:tcPr>
            <w:tcW w:w="0" w:type="auto"/>
            <w:shd w:val="clear" w:color="auto" w:fill="auto"/>
          </w:tcPr>
          <w:p w14:paraId="776AD8D2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Este concluzia pertinentă? (suportată de rezultatele prezentare)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90CE87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5148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B1E238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E44D85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22D531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2AA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4946940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49D9B6C2" w14:textId="77777777">
        <w:tc>
          <w:tcPr>
            <w:tcW w:w="0" w:type="auto"/>
            <w:shd w:val="clear" w:color="auto" w:fill="auto"/>
          </w:tcPr>
          <w:p w14:paraId="0918070B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9D2EF1C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C2BF544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D6D015A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6492AF03" w14:textId="77777777">
        <w:tc>
          <w:tcPr>
            <w:tcW w:w="0" w:type="auto"/>
            <w:shd w:val="clear" w:color="auto" w:fill="auto"/>
          </w:tcPr>
          <w:p w14:paraId="4044FAE1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Sunt corect asignate limitările studiului în secțiunea Concluzii?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15971B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3DFF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CF02D6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50B03D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29E274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3A5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8ABDEE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00DEB1E4" w14:textId="77777777">
        <w:tc>
          <w:tcPr>
            <w:tcW w:w="0" w:type="auto"/>
            <w:shd w:val="clear" w:color="auto" w:fill="auto"/>
          </w:tcPr>
          <w:p w14:paraId="6A50EC4A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D85C9CB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09B54B3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20D3CB4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28AD4563" w14:textId="77777777">
        <w:tc>
          <w:tcPr>
            <w:tcW w:w="0" w:type="auto"/>
            <w:shd w:val="clear" w:color="auto" w:fill="auto"/>
          </w:tcPr>
          <w:p w14:paraId="7A5B2BE6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Sunt corect asignate punctele forte (</w:t>
            </w:r>
            <w:r>
              <w:rPr>
                <w:i/>
                <w:iCs/>
                <w:color w:val="002060"/>
                <w:lang w:val="ro-RO"/>
              </w:rPr>
              <w:t>strengths</w:t>
            </w:r>
            <w:r>
              <w:rPr>
                <w:color w:val="002060"/>
                <w:lang w:val="ro-RO"/>
              </w:rPr>
              <w:t>) ale studiului în secțiunea Concluzii?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6B01FF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7DC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693131D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F5179A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3B46A70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06B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7621430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608DFE28" w14:textId="77777777">
        <w:tc>
          <w:tcPr>
            <w:tcW w:w="0" w:type="auto"/>
            <w:shd w:val="clear" w:color="auto" w:fill="auto"/>
          </w:tcPr>
          <w:p w14:paraId="1A4BB98A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6199D0D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7FAAE538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5A288BF4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34D23AD7" w14:textId="77777777">
        <w:tc>
          <w:tcPr>
            <w:tcW w:w="0" w:type="auto"/>
            <w:shd w:val="clear" w:color="auto" w:fill="auto"/>
          </w:tcPr>
          <w:p w14:paraId="425C41A9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Titlul diapozitivului 24 este corect?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84FD74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AF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7689AF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730D920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AA8EFE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B858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93802D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773230BE" w14:textId="77777777">
        <w:tc>
          <w:tcPr>
            <w:tcW w:w="0" w:type="auto"/>
            <w:shd w:val="clear" w:color="auto" w:fill="auto"/>
          </w:tcPr>
          <w:p w14:paraId="00281530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CC18611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740F36C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1C755C5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</w:tbl>
    <w:p w14:paraId="5B84E27B" w14:textId="77777777" w:rsidR="00A11C15" w:rsidRDefault="00A11C15">
      <w:pPr>
        <w:jc w:val="both"/>
        <w:rPr>
          <w:lang w:val="ro-RO"/>
        </w:rPr>
      </w:pPr>
    </w:p>
    <w:p w14:paraId="13F17376" w14:textId="77777777" w:rsidR="00A11C15" w:rsidRDefault="00C815EC">
      <w:pPr>
        <w:jc w:val="both"/>
        <w:rPr>
          <w:b/>
          <w:bCs/>
          <w:i/>
          <w:iCs/>
          <w:color w:val="002060"/>
          <w:lang w:val="ro-RO"/>
        </w:rPr>
      </w:pPr>
      <w:r>
        <w:rPr>
          <w:b/>
          <w:bCs/>
          <w:i/>
          <w:iCs/>
          <w:color w:val="002060"/>
          <w:lang w:val="ro-RO"/>
        </w:rPr>
        <w:br w:type="page"/>
      </w:r>
      <w:r>
        <w:rPr>
          <w:b/>
          <w:bCs/>
          <w:i/>
          <w:iCs/>
          <w:color w:val="002060"/>
          <w:lang w:val="ro-RO"/>
        </w:rPr>
        <w:lastRenderedPageBreak/>
        <w:t>Forma prezentării</w:t>
      </w:r>
    </w:p>
    <w:p w14:paraId="30E72320" w14:textId="77777777" w:rsidR="00A11C15" w:rsidRDefault="00A11C15">
      <w:pPr>
        <w:jc w:val="both"/>
        <w:rPr>
          <w:b/>
          <w:bCs/>
          <w:i/>
          <w:iCs/>
          <w:color w:val="00206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5"/>
        <w:gridCol w:w="317"/>
        <w:gridCol w:w="316"/>
        <w:gridCol w:w="316"/>
        <w:gridCol w:w="222"/>
        <w:gridCol w:w="379"/>
        <w:gridCol w:w="379"/>
        <w:gridCol w:w="379"/>
      </w:tblGrid>
      <w:tr w:rsidR="00A11C15" w14:paraId="5E622A3D" w14:textId="77777777">
        <w:tc>
          <w:tcPr>
            <w:tcW w:w="0" w:type="auto"/>
            <w:shd w:val="clear" w:color="auto" w:fill="auto"/>
          </w:tcPr>
          <w:p w14:paraId="2E3B5160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4ADA60B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adecvat</w:t>
            </w:r>
          </w:p>
        </w:tc>
        <w:tc>
          <w:tcPr>
            <w:tcW w:w="0" w:type="auto"/>
            <w:shd w:val="clear" w:color="auto" w:fill="auto"/>
          </w:tcPr>
          <w:p w14:paraId="04C7C97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F89A3E9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inadecvat</w:t>
            </w:r>
          </w:p>
        </w:tc>
      </w:tr>
      <w:tr w:rsidR="00A11C15" w14:paraId="79799791" w14:textId="77777777">
        <w:tc>
          <w:tcPr>
            <w:tcW w:w="0" w:type="auto"/>
            <w:shd w:val="clear" w:color="auto" w:fill="auto"/>
          </w:tcPr>
          <w:p w14:paraId="76FB4517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09688E1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A0DED97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3608922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6B3EF532" w14:textId="77777777">
        <w:tc>
          <w:tcPr>
            <w:tcW w:w="0" w:type="auto"/>
            <w:shd w:val="clear" w:color="auto" w:fill="auto"/>
          </w:tcPr>
          <w:p w14:paraId="48B89B0C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Textul (dimensiune caractere)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D21017C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1F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6EE48F22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153FE9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E5ACEC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A60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65DD061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0B20F64F" w14:textId="77777777">
        <w:tc>
          <w:tcPr>
            <w:tcW w:w="0" w:type="auto"/>
            <w:shd w:val="clear" w:color="auto" w:fill="auto"/>
          </w:tcPr>
          <w:p w14:paraId="69516763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2F83447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36FA768A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41A25197" w14:textId="77777777" w:rsidR="00A11C15" w:rsidRDefault="00A11C15">
            <w:pPr>
              <w:jc w:val="both"/>
              <w:rPr>
                <w:color w:val="002060"/>
                <w:sz w:val="10"/>
                <w:szCs w:val="10"/>
                <w:lang w:val="ro-RO"/>
              </w:rPr>
            </w:pPr>
          </w:p>
        </w:tc>
      </w:tr>
      <w:tr w:rsidR="00A11C15" w14:paraId="56A03792" w14:textId="77777777">
        <w:tc>
          <w:tcPr>
            <w:tcW w:w="0" w:type="auto"/>
            <w:shd w:val="clear" w:color="auto" w:fill="auto"/>
          </w:tcPr>
          <w:p w14:paraId="0A95F01F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Textul (linii/diapozitiv)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5298A50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E99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F2E21F8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7DA238D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692A6D2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B4E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49261FD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2011DDB9" w14:textId="77777777">
        <w:tc>
          <w:tcPr>
            <w:tcW w:w="0" w:type="auto"/>
            <w:shd w:val="clear" w:color="auto" w:fill="auto"/>
          </w:tcPr>
          <w:p w14:paraId="5B80CC48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729C3BD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84724D8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C5D3D9E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63A83AA1" w14:textId="77777777">
        <w:tc>
          <w:tcPr>
            <w:tcW w:w="0" w:type="auto"/>
            <w:shd w:val="clear" w:color="auto" w:fill="auto"/>
          </w:tcPr>
          <w:p w14:paraId="6873B77B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Conținutul tabelelor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A52C92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53A8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8C504E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9593C6E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F6FF1C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A0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8774BEB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02BE99F2" w14:textId="77777777">
        <w:tc>
          <w:tcPr>
            <w:tcW w:w="0" w:type="auto"/>
            <w:shd w:val="clear" w:color="auto" w:fill="auto"/>
          </w:tcPr>
          <w:p w14:paraId="47DE1E89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F4644C3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35C8C242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1D13A83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  <w:tr w:rsidR="00A11C15" w14:paraId="5F88FCF1" w14:textId="77777777">
        <w:tc>
          <w:tcPr>
            <w:tcW w:w="0" w:type="auto"/>
            <w:shd w:val="clear" w:color="auto" w:fill="auto"/>
          </w:tcPr>
          <w:p w14:paraId="6524912F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Numărul diapozitivelor per secțiuni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6E2A1BA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2B6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A849ED4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CCDFC76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55B25B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B83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D2214E9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243D5FF4" w14:textId="77777777">
        <w:tc>
          <w:tcPr>
            <w:tcW w:w="0" w:type="auto"/>
            <w:shd w:val="clear" w:color="auto" w:fill="auto"/>
          </w:tcPr>
          <w:p w14:paraId="255CA2A3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DD80F12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4C706CD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25C9142" w14:textId="77777777" w:rsidR="00A11C15" w:rsidRDefault="00A11C15">
            <w:pPr>
              <w:jc w:val="both"/>
              <w:rPr>
                <w:color w:val="002060"/>
                <w:sz w:val="6"/>
                <w:szCs w:val="6"/>
                <w:lang w:val="ro-RO"/>
              </w:rPr>
            </w:pPr>
          </w:p>
        </w:tc>
      </w:tr>
      <w:tr w:rsidR="00A11C15" w14:paraId="13CADE12" w14:textId="77777777">
        <w:tc>
          <w:tcPr>
            <w:tcW w:w="0" w:type="auto"/>
            <w:shd w:val="clear" w:color="auto" w:fill="auto"/>
          </w:tcPr>
          <w:p w14:paraId="6196D859" w14:textId="77777777" w:rsidR="00A11C15" w:rsidRDefault="00C815EC">
            <w:pPr>
              <w:jc w:val="both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Identificarea unor informații ...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2F6BDD3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2C4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5F89DE7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DCE4F02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EB9BA05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37CC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9C348C1" w14:textId="77777777" w:rsidR="00A11C15" w:rsidRDefault="00A11C15">
            <w:pPr>
              <w:jc w:val="both"/>
              <w:rPr>
                <w:color w:val="002060"/>
                <w:lang w:val="ro-RO"/>
              </w:rPr>
            </w:pPr>
          </w:p>
        </w:tc>
      </w:tr>
      <w:tr w:rsidR="00A11C15" w14:paraId="722207BA" w14:textId="77777777">
        <w:tc>
          <w:tcPr>
            <w:tcW w:w="0" w:type="auto"/>
            <w:shd w:val="clear" w:color="auto" w:fill="auto"/>
          </w:tcPr>
          <w:p w14:paraId="68B616BA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C92D4A2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7F41662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0A0B64AD" w14:textId="77777777" w:rsidR="00A11C15" w:rsidRDefault="00A11C15">
            <w:pPr>
              <w:jc w:val="both"/>
              <w:rPr>
                <w:color w:val="002060"/>
                <w:sz w:val="8"/>
                <w:szCs w:val="8"/>
                <w:lang w:val="ro-RO"/>
              </w:rPr>
            </w:pPr>
          </w:p>
        </w:tc>
      </w:tr>
    </w:tbl>
    <w:p w14:paraId="1E8F6455" w14:textId="77777777" w:rsidR="00A11C15" w:rsidRDefault="00A11C15">
      <w:pPr>
        <w:jc w:val="both"/>
        <w:rPr>
          <w:color w:val="002060"/>
          <w:lang w:val="ro-RO"/>
        </w:rPr>
      </w:pPr>
    </w:p>
    <w:p w14:paraId="7E08CACC" w14:textId="77777777" w:rsidR="00A11C15" w:rsidRDefault="00C815EC">
      <w:pPr>
        <w:jc w:val="both"/>
        <w:rPr>
          <w:color w:val="002060"/>
          <w:lang w:val="ro-RO"/>
        </w:rPr>
      </w:pPr>
      <w:r>
        <w:rPr>
          <w:color w:val="002060"/>
          <w:lang w:val="ro-RO"/>
        </w:rPr>
        <w:t>Ce considerați că s-ar putea îmbunătății în această prezentare?</w:t>
      </w:r>
    </w:p>
    <w:p w14:paraId="3258DD9C" w14:textId="77777777" w:rsidR="00A11C15" w:rsidRDefault="00C815EC"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 w14:paraId="163A79EC" w14:textId="77777777" w:rsidR="00A11C15" w:rsidRDefault="00C815EC"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 w14:paraId="5C641AD0" w14:textId="77777777" w:rsidR="00A11C15" w:rsidRDefault="00C815EC"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 w14:paraId="076593BA" w14:textId="77777777" w:rsidR="00A11C15" w:rsidRDefault="00C815EC">
      <w:pPr>
        <w:jc w:val="both"/>
        <w:rPr>
          <w:color w:val="002060"/>
          <w:lang w:val="ro-RO"/>
        </w:rPr>
      </w:pPr>
      <w:r>
        <w:rPr>
          <w:color w:val="002060"/>
          <w:lang w:val="ro-RO"/>
        </w:rPr>
        <w:t>Ce ați face dvs. diferit în această prezentare?</w:t>
      </w:r>
    </w:p>
    <w:p w14:paraId="5EE10B34" w14:textId="77777777" w:rsidR="00A11C15" w:rsidRDefault="00C815EC"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 w14:paraId="7A77B26A" w14:textId="77777777" w:rsidR="00A11C15" w:rsidRDefault="00C815EC"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 w14:paraId="5D047542" w14:textId="77777777" w:rsidR="00A11C15" w:rsidRDefault="00C815EC">
      <w:pPr>
        <w:numPr>
          <w:ilvl w:val="0"/>
          <w:numId w:val="17"/>
        </w:numPr>
        <w:jc w:val="both"/>
        <w:rPr>
          <w:color w:val="002060"/>
          <w:lang w:val="ro-RO"/>
        </w:rPr>
      </w:pPr>
      <w:r>
        <w:rPr>
          <w:color w:val="002060"/>
          <w:lang w:val="ro-RO"/>
        </w:rPr>
        <w:t>...</w:t>
      </w:r>
    </w:p>
    <w:p w14:paraId="0F133C6C" w14:textId="77777777" w:rsidR="00A11C15" w:rsidRDefault="00A11C15">
      <w:pPr>
        <w:jc w:val="both"/>
        <w:rPr>
          <w:lang w:val="ro-RO"/>
        </w:rPr>
      </w:pPr>
    </w:p>
    <w:p w14:paraId="7001ADBC" w14:textId="77777777" w:rsidR="00A11C15" w:rsidRDefault="00C815EC">
      <w:pPr>
        <w:jc w:val="both"/>
        <w:rPr>
          <w:color w:val="002060"/>
          <w:lang w:val="ro-RO"/>
        </w:rPr>
      </w:pPr>
      <w:r>
        <w:rPr>
          <w:color w:val="002060"/>
          <w:lang w:val="ro-RO"/>
        </w:rPr>
        <w:t>Care e timpul optim pentru prezentarea rezultatelor? Argumentați răspunsul.</w:t>
      </w:r>
    </w:p>
    <w:p w14:paraId="0B72EF79" w14:textId="77777777" w:rsidR="00A11C15" w:rsidRDefault="00A11C15">
      <w:pPr>
        <w:jc w:val="both"/>
        <w:rPr>
          <w:lang w:val="ro-RO"/>
        </w:rPr>
      </w:pPr>
    </w:p>
    <w:p w14:paraId="31268DEC" w14:textId="15F564CD" w:rsidR="00E83432" w:rsidRDefault="00E83432" w:rsidP="00E83432">
      <w:pPr>
        <w:ind w:left="36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highlight w:val="yellow"/>
          <w:lang w:val="ro-RO"/>
        </w:rPr>
        <w:t xml:space="preserve">Întrebări </w:t>
      </w:r>
      <w:r>
        <w:rPr>
          <w:b/>
          <w:sz w:val="28"/>
          <w:szCs w:val="28"/>
          <w:highlight w:val="yellow"/>
          <w:lang w:val="ro-RO"/>
        </w:rPr>
        <w:t>opționale</w:t>
      </w:r>
      <w:r>
        <w:rPr>
          <w:b/>
          <w:sz w:val="28"/>
          <w:szCs w:val="28"/>
          <w:highlight w:val="yellow"/>
          <w:lang w:val="ro-RO"/>
        </w:rPr>
        <w:t xml:space="preserve"> legate de redactare:</w:t>
      </w:r>
    </w:p>
    <w:p w14:paraId="2F1F75E5" w14:textId="77777777" w:rsidR="00E83432" w:rsidRDefault="00E83432" w:rsidP="00E83432">
      <w:pPr>
        <w:ind w:left="360"/>
        <w:jc w:val="both"/>
        <w:rPr>
          <w:b/>
          <w:sz w:val="28"/>
          <w:szCs w:val="28"/>
          <w:lang w:val="ro-RO"/>
        </w:rPr>
      </w:pPr>
    </w:p>
    <w:p w14:paraId="64FA9FE4" w14:textId="77777777" w:rsidR="00E83432" w:rsidRDefault="00E83432" w:rsidP="00E83432">
      <w:pPr>
        <w:ind w:left="360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Folosiţi criteriile de evaluare ale graficelor scrise mai sus (vizibile şi aici) şi evaluaţi graficele/tablelele de mai jos:</w:t>
      </w:r>
    </w:p>
    <w:p w14:paraId="7DD4D587" w14:textId="77777777" w:rsidR="00E83432" w:rsidRPr="00E83432" w:rsidRDefault="00E83432" w:rsidP="00E83432">
      <w:pPr>
        <w:ind w:left="360"/>
        <w:jc w:val="both"/>
        <w:rPr>
          <w:sz w:val="22"/>
          <w:szCs w:val="22"/>
          <w:lang w:val="ro-RO"/>
        </w:rPr>
      </w:pPr>
      <w:r w:rsidRPr="00E83432">
        <w:rPr>
          <w:b/>
          <w:sz w:val="22"/>
          <w:szCs w:val="22"/>
          <w:u w:val="single"/>
          <w:lang w:val="ro-RO"/>
        </w:rPr>
        <w:t>Figuri şi tabele</w:t>
      </w:r>
      <w:r w:rsidRPr="00E83432">
        <w:rPr>
          <w:b/>
          <w:sz w:val="22"/>
          <w:szCs w:val="22"/>
          <w:lang w:val="ro-RO"/>
        </w:rPr>
        <w:t>:</w:t>
      </w:r>
      <w:r w:rsidRPr="00E83432">
        <w:rPr>
          <w:sz w:val="22"/>
          <w:szCs w:val="22"/>
          <w:lang w:val="ro-RO"/>
        </w:rPr>
        <w:t xml:space="preserve"> Aceeaşi informaţie atât în figuri cât şi în table (repetarea informaţiei) (</w:t>
      </w:r>
      <w:r w:rsidRPr="00E83432">
        <w:rPr>
          <w:b/>
          <w:sz w:val="22"/>
          <w:szCs w:val="22"/>
          <w:u w:val="single"/>
          <w:lang w:val="ro-RO"/>
        </w:rPr>
        <w:t>nu</w:t>
      </w:r>
      <w:r w:rsidRPr="00E83432">
        <w:rPr>
          <w:sz w:val="22"/>
          <w:szCs w:val="22"/>
          <w:lang w:val="ro-RO"/>
        </w:rPr>
        <w:t>); Inteligibile indiferent de textul din jur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Sunt referite în text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Numerotare în ordinea apariţiei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Textul e scris în aceeaşi limbă în figură/tabel, respectiv ca şi limba în care e scris restul articolului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</w:t>
      </w:r>
    </w:p>
    <w:p w14:paraId="691084DE" w14:textId="77777777" w:rsidR="00E83432" w:rsidRPr="00E83432" w:rsidRDefault="00E83432" w:rsidP="00E83432">
      <w:pPr>
        <w:ind w:left="720"/>
        <w:jc w:val="both"/>
        <w:rPr>
          <w:sz w:val="22"/>
          <w:szCs w:val="22"/>
          <w:lang w:val="ro-RO"/>
        </w:rPr>
      </w:pPr>
      <w:r w:rsidRPr="00E83432">
        <w:rPr>
          <w:b/>
          <w:sz w:val="22"/>
          <w:szCs w:val="22"/>
          <w:u w:val="single"/>
          <w:lang w:val="ro-RO"/>
        </w:rPr>
        <w:t>Figurile</w:t>
      </w:r>
      <w:r w:rsidRPr="00E83432">
        <w:rPr>
          <w:sz w:val="22"/>
          <w:szCs w:val="22"/>
          <w:lang w:val="ro-RO"/>
        </w:rPr>
        <w:t xml:space="preserve"> au legende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b/>
          <w:sz w:val="22"/>
          <w:szCs w:val="22"/>
          <w:lang w:val="ro-RO"/>
        </w:rPr>
        <w:t xml:space="preserve"> dacă e cazul</w:t>
      </w:r>
      <w:r w:rsidRPr="00E83432">
        <w:rPr>
          <w:sz w:val="22"/>
          <w:szCs w:val="22"/>
          <w:lang w:val="ro-RO"/>
        </w:rPr>
        <w:t>); titlul există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b/>
          <w:sz w:val="22"/>
          <w:szCs w:val="22"/>
          <w:lang w:val="ro-RO"/>
        </w:rPr>
        <w:t xml:space="preserve">); </w:t>
      </w:r>
      <w:r w:rsidRPr="00E83432">
        <w:rPr>
          <w:sz w:val="22"/>
          <w:szCs w:val="22"/>
          <w:lang w:val="ro-RO"/>
        </w:rPr>
        <w:t>titlul este imprimat sub ele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Numerotate cu cifre arabe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axe definite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unităţi de măsură corect indicate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b/>
          <w:sz w:val="22"/>
          <w:szCs w:val="22"/>
          <w:lang w:val="ro-RO"/>
        </w:rPr>
        <w:t xml:space="preserve"> dacă e cazul</w:t>
      </w:r>
      <w:r w:rsidRPr="00E83432">
        <w:rPr>
          <w:sz w:val="22"/>
          <w:szCs w:val="22"/>
          <w:lang w:val="ro-RO"/>
        </w:rPr>
        <w:t>);  prescurtări explicate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grupuri identificate clar prin culori/haşuri/legende/precizări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b/>
          <w:sz w:val="22"/>
          <w:szCs w:val="22"/>
          <w:lang w:val="ro-RO"/>
        </w:rPr>
        <w:t xml:space="preserve"> dacă e cazul</w:t>
      </w:r>
      <w:r w:rsidRPr="00E83432">
        <w:rPr>
          <w:sz w:val="22"/>
          <w:szCs w:val="22"/>
          <w:lang w:val="ro-RO"/>
        </w:rPr>
        <w:t xml:space="preserve">);  </w:t>
      </w:r>
    </w:p>
    <w:p w14:paraId="39C616FC" w14:textId="77777777" w:rsidR="00E83432" w:rsidRPr="00E83432" w:rsidRDefault="00E83432" w:rsidP="00E83432">
      <w:pPr>
        <w:ind w:left="720"/>
        <w:jc w:val="both"/>
        <w:rPr>
          <w:b/>
          <w:sz w:val="22"/>
          <w:szCs w:val="22"/>
          <w:lang w:val="ro-RO"/>
        </w:rPr>
      </w:pPr>
      <w:r w:rsidRPr="00E83432">
        <w:rPr>
          <w:b/>
          <w:sz w:val="22"/>
          <w:szCs w:val="22"/>
          <w:lang w:val="ro-RO"/>
        </w:rPr>
        <w:tab/>
        <w:t>Criterii specifice pentru tipuri speciale de grafice:</w:t>
      </w:r>
    </w:p>
    <w:p w14:paraId="7F6C8F52" w14:textId="77777777" w:rsidR="00E83432" w:rsidRPr="00E83432" w:rsidRDefault="00E83432" w:rsidP="00E83432">
      <w:pPr>
        <w:numPr>
          <w:ilvl w:val="0"/>
          <w:numId w:val="18"/>
        </w:numPr>
        <w:jc w:val="both"/>
        <w:rPr>
          <w:sz w:val="22"/>
          <w:szCs w:val="22"/>
          <w:lang w:val="ro-RO"/>
        </w:rPr>
      </w:pPr>
      <w:r w:rsidRPr="00E83432">
        <w:rPr>
          <w:b/>
          <w:sz w:val="22"/>
          <w:szCs w:val="22"/>
          <w:lang w:val="ro-RO"/>
        </w:rPr>
        <w:t>Grafic sectorial</w:t>
      </w:r>
      <w:r w:rsidRPr="00E83432">
        <w:rPr>
          <w:sz w:val="22"/>
          <w:szCs w:val="22"/>
          <w:lang w:val="ro-RO"/>
        </w:rPr>
        <w:t>: categoriile trebuie indicate în legendă sau pe grafic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 xml:space="preserve">); </w:t>
      </w:r>
    </w:p>
    <w:p w14:paraId="02C32B76" w14:textId="77777777" w:rsidR="00E83432" w:rsidRPr="00E83432" w:rsidRDefault="00E83432" w:rsidP="00E83432">
      <w:pPr>
        <w:numPr>
          <w:ilvl w:val="0"/>
          <w:numId w:val="18"/>
        </w:numPr>
        <w:jc w:val="both"/>
        <w:rPr>
          <w:sz w:val="22"/>
          <w:szCs w:val="22"/>
          <w:lang w:val="ro-RO"/>
        </w:rPr>
      </w:pPr>
      <w:r w:rsidRPr="00E83432">
        <w:rPr>
          <w:b/>
          <w:sz w:val="22"/>
          <w:szCs w:val="22"/>
          <w:lang w:val="ro-RO"/>
        </w:rPr>
        <w:t xml:space="preserve">Histogramă: </w:t>
      </w:r>
      <w:r w:rsidRPr="00E83432">
        <w:rPr>
          <w:sz w:val="22"/>
          <w:szCs w:val="22"/>
          <w:lang w:val="ro-RO"/>
        </w:rPr>
        <w:t>coloanele trebuie să fie unite(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 legenda e inutilă(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</w:t>
      </w:r>
    </w:p>
    <w:p w14:paraId="14670C49" w14:textId="77777777" w:rsidR="00E83432" w:rsidRPr="00E83432" w:rsidRDefault="00E83432" w:rsidP="00E83432">
      <w:pPr>
        <w:numPr>
          <w:ilvl w:val="0"/>
          <w:numId w:val="18"/>
        </w:numPr>
        <w:jc w:val="both"/>
        <w:rPr>
          <w:sz w:val="22"/>
          <w:szCs w:val="22"/>
          <w:lang w:val="ro-RO"/>
        </w:rPr>
      </w:pPr>
      <w:r w:rsidRPr="00E83432">
        <w:rPr>
          <w:b/>
          <w:sz w:val="22"/>
          <w:szCs w:val="22"/>
          <w:lang w:val="ro-RO"/>
        </w:rPr>
        <w:t>Grafic pentru compararea mediilor:</w:t>
      </w:r>
      <w:r w:rsidRPr="00E83432">
        <w:rPr>
          <w:sz w:val="22"/>
          <w:szCs w:val="22"/>
          <w:lang w:val="ro-RO"/>
        </w:rPr>
        <w:t xml:space="preserve"> trebuie precizat ce reprezintă pe grafic barele din jurul mediilor (ex. 1 sau 2 deviaţii standard, 1 sau 2 erori standard, sau interval de încredere 95%)(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grupurile trebuie trecute pe grafic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</w:t>
      </w:r>
    </w:p>
    <w:p w14:paraId="504F0BC3" w14:textId="5A18E67F" w:rsidR="00E83432" w:rsidRPr="00E83432" w:rsidRDefault="00D03BBD" w:rsidP="00E83432">
      <w:pPr>
        <w:numPr>
          <w:ilvl w:val="0"/>
          <w:numId w:val="18"/>
        </w:numPr>
        <w:jc w:val="both"/>
        <w:rPr>
          <w:sz w:val="22"/>
          <w:szCs w:val="22"/>
          <w:lang w:val="ro-RO"/>
        </w:rPr>
      </w:pPr>
      <w:r w:rsidRPr="00E83432">
        <w:rPr>
          <w:noProof/>
          <w:sz w:val="22"/>
          <w:szCs w:val="22"/>
          <w:lang w:val="ro-RO"/>
        </w:rPr>
        <w:drawing>
          <wp:inline distT="0" distB="0" distL="0" distR="0" wp14:anchorId="733BA7DE" wp14:editId="2220A9A5">
            <wp:extent cx="1924050" cy="18192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0E03" w14:textId="77777777" w:rsidR="00E83432" w:rsidRDefault="00E83432" w:rsidP="00E83432">
      <w:pPr>
        <w:ind w:left="720"/>
        <w:jc w:val="both"/>
        <w:rPr>
          <w:sz w:val="22"/>
          <w:szCs w:val="22"/>
          <w:lang w:val="ro-RO"/>
        </w:rPr>
      </w:pPr>
      <w:r w:rsidRPr="00E83432">
        <w:rPr>
          <w:b/>
          <w:sz w:val="22"/>
          <w:szCs w:val="22"/>
          <w:u w:val="single"/>
          <w:lang w:val="ro-RO"/>
        </w:rPr>
        <w:t xml:space="preserve">Tabelele </w:t>
      </w:r>
      <w:r w:rsidRPr="00E83432">
        <w:rPr>
          <w:sz w:val="22"/>
          <w:szCs w:val="22"/>
          <w:lang w:val="ro-RO"/>
        </w:rPr>
        <w:t>au titlu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b/>
          <w:sz w:val="22"/>
          <w:szCs w:val="22"/>
          <w:lang w:val="ro-RO"/>
        </w:rPr>
        <w:t xml:space="preserve">);  </w:t>
      </w:r>
      <w:r w:rsidRPr="00E83432">
        <w:rPr>
          <w:sz w:val="22"/>
          <w:szCs w:val="22"/>
          <w:lang w:val="ro-RO"/>
        </w:rPr>
        <w:t>titlul este amplasat deasupra lor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conţin unităţi de măsură sau % în conţinut (</w:t>
      </w:r>
      <w:r w:rsidRPr="00E83432">
        <w:rPr>
          <w:b/>
          <w:sz w:val="22"/>
          <w:szCs w:val="22"/>
          <w:u w:val="single"/>
          <w:lang w:val="ro-RO"/>
        </w:rPr>
        <w:t>nu</w:t>
      </w:r>
      <w:r w:rsidRPr="00E83432">
        <w:rPr>
          <w:sz w:val="22"/>
          <w:szCs w:val="22"/>
          <w:lang w:val="ro-RO"/>
        </w:rPr>
        <w:t>); unităţi de măsură corect indicate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 prescurtări explicate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 totalurile definitive şi parţiale sunt coerente şi totalul procentelor este 100%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). Coloane şi linii definite clar – nume variabile, medie, deviaţie standard, mediană, interval intercvartilic, interval de încredere 95%, nr. subiecţi, %, total … (</w:t>
      </w:r>
      <w:r w:rsidRPr="00E83432">
        <w:rPr>
          <w:b/>
          <w:sz w:val="22"/>
          <w:szCs w:val="22"/>
          <w:u w:val="single"/>
          <w:lang w:val="ro-RO"/>
        </w:rPr>
        <w:t>da</w:t>
      </w:r>
      <w:r w:rsidRPr="00E83432">
        <w:rPr>
          <w:sz w:val="22"/>
          <w:szCs w:val="22"/>
          <w:lang w:val="ro-RO"/>
        </w:rPr>
        <w:t>);</w:t>
      </w:r>
      <w:r>
        <w:rPr>
          <w:sz w:val="22"/>
          <w:szCs w:val="22"/>
          <w:lang w:val="ro-RO"/>
        </w:rPr>
        <w:t xml:space="preserve">  </w:t>
      </w:r>
    </w:p>
    <w:p w14:paraId="55BD3838" w14:textId="77777777" w:rsidR="00E83432" w:rsidRDefault="00E83432" w:rsidP="00E83432">
      <w:pPr>
        <w:ind w:left="720"/>
        <w:jc w:val="both"/>
        <w:rPr>
          <w:sz w:val="22"/>
          <w:szCs w:val="22"/>
          <w:lang w:val="ro-RO"/>
        </w:rPr>
      </w:pPr>
    </w:p>
    <w:p w14:paraId="57229FD9" w14:textId="77777777" w:rsidR="00E83432" w:rsidRDefault="00E83432" w:rsidP="00E83432">
      <w:pPr>
        <w:ind w:left="360"/>
        <w:jc w:val="both"/>
        <w:rPr>
          <w:b/>
          <w:sz w:val="22"/>
          <w:szCs w:val="22"/>
          <w:lang w:val="ro-RO"/>
        </w:rPr>
      </w:pPr>
    </w:p>
    <w:p w14:paraId="665B2A10" w14:textId="77777777" w:rsidR="00E83432" w:rsidRDefault="00E83432" w:rsidP="00E83432">
      <w:pPr>
        <w:numPr>
          <w:ilvl w:val="0"/>
          <w:numId w:val="19"/>
        </w:numPr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Evaluaţi graficul de mai jos:</w:t>
      </w:r>
    </w:p>
    <w:p w14:paraId="526986AC" w14:textId="10B787B0" w:rsidR="00E83432" w:rsidRDefault="00D03BBD" w:rsidP="00E83432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52A3DDCB" wp14:editId="38FB033A">
            <wp:extent cx="4762500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4CAD" w14:textId="77777777" w:rsidR="00E83432" w:rsidRDefault="00E83432" w:rsidP="00E83432">
      <w:pPr>
        <w:ind w:left="360"/>
        <w:jc w:val="both"/>
        <w:rPr>
          <w:lang w:val="fr-FR"/>
        </w:rPr>
      </w:pPr>
      <w:r>
        <w:rPr>
          <w:lang w:val="fr-FR"/>
        </w:rPr>
        <w:t xml:space="preserve">Scrieţi ce nu e bine redactat legat de graficul de mai sus (dacă e cazul): </w:t>
      </w:r>
    </w:p>
    <w:p w14:paraId="4A6A5AAB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6D253972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 </w:t>
      </w:r>
    </w:p>
    <w:p w14:paraId="4819B6C3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</w:p>
    <w:p w14:paraId="1D85237E" w14:textId="77777777" w:rsidR="00E83432" w:rsidRDefault="00E83432" w:rsidP="00E83432">
      <w:pPr>
        <w:pStyle w:val="character"/>
        <w:rPr>
          <w:b/>
        </w:rPr>
      </w:pPr>
      <w:r>
        <w:rPr>
          <w:b/>
        </w:rPr>
        <w:t>2) evaluaţi graficul de mai jos:</w:t>
      </w:r>
    </w:p>
    <w:p w14:paraId="17AF6BA6" w14:textId="79F44FA5" w:rsidR="00E83432" w:rsidRDefault="00D03BBD" w:rsidP="00E83432">
      <w:pPr>
        <w:pStyle w:val="NormalWeb"/>
        <w:jc w:val="center"/>
      </w:pPr>
      <w:r>
        <w:rPr>
          <w:noProof/>
        </w:rPr>
        <w:drawing>
          <wp:inline distT="0" distB="0" distL="0" distR="0" wp14:anchorId="73808F2F" wp14:editId="4941BCC9">
            <wp:extent cx="4362450" cy="401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432">
        <w:br/>
      </w:r>
      <w:r w:rsidR="00E83432">
        <w:rPr>
          <w:b/>
          <w:bCs/>
        </w:rPr>
        <w:t>Fig. 1 Varsta la debut in functie de Asociere cu boli autoimune</w:t>
      </w:r>
    </w:p>
    <w:p w14:paraId="3FC16EBC" w14:textId="77777777" w:rsidR="00E83432" w:rsidRDefault="00E83432" w:rsidP="00E83432">
      <w:pPr>
        <w:ind w:left="360"/>
        <w:jc w:val="both"/>
        <w:rPr>
          <w:lang w:val="fr-FR"/>
        </w:rPr>
      </w:pPr>
      <w:r>
        <w:rPr>
          <w:lang w:val="fr-FR"/>
        </w:rPr>
        <w:t xml:space="preserve">Scrieţi ce nu e bine redactat legat de graficul de mai sus (dacă e cazul): </w:t>
      </w:r>
    </w:p>
    <w:p w14:paraId="7AC1FB4F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7ED2FDCE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 </w:t>
      </w:r>
    </w:p>
    <w:p w14:paraId="7F5FCEA1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</w:p>
    <w:p w14:paraId="1986EE00" w14:textId="77777777" w:rsidR="00E83432" w:rsidRDefault="00E83432" w:rsidP="00E83432">
      <w:pPr>
        <w:pStyle w:val="character"/>
        <w:rPr>
          <w:b/>
          <w:noProof/>
          <w:lang w:val="fr-FR" w:eastAsia="fr-FR"/>
        </w:rPr>
      </w:pPr>
      <w:r>
        <w:rPr>
          <w:b/>
          <w:noProof/>
          <w:lang w:val="fr-FR" w:eastAsia="fr-FR"/>
        </w:rPr>
        <w:lastRenderedPageBreak/>
        <w:t>3) evaluaţi graficul de mai jos :</w:t>
      </w:r>
    </w:p>
    <w:p w14:paraId="6865450C" w14:textId="46AFA9E2" w:rsidR="00E83432" w:rsidRDefault="00D03BBD" w:rsidP="00E83432">
      <w:pPr>
        <w:pStyle w:val="character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 wp14:anchorId="2601E122" wp14:editId="44F002FE">
            <wp:extent cx="5499735" cy="2482215"/>
            <wp:effectExtent l="0" t="0" r="0" b="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16CF67" w14:textId="77777777" w:rsidR="00E83432" w:rsidRDefault="00E83432" w:rsidP="00E83432">
      <w:pPr>
        <w:ind w:left="360"/>
        <w:jc w:val="both"/>
        <w:rPr>
          <w:lang w:val="fr-FR"/>
        </w:rPr>
      </w:pPr>
      <w:r>
        <w:rPr>
          <w:lang w:val="fr-FR"/>
        </w:rPr>
        <w:t xml:space="preserve">Scrieţi ce nu e bine redactat legat de graficul de mai sus (dacă e cazul): </w:t>
      </w:r>
    </w:p>
    <w:p w14:paraId="561F676D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0DCFA59B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 </w:t>
      </w:r>
    </w:p>
    <w:p w14:paraId="7210D916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</w:p>
    <w:p w14:paraId="0B652086" w14:textId="77777777" w:rsidR="00E83432" w:rsidRDefault="00E83432" w:rsidP="00E83432">
      <w:pPr>
        <w:pStyle w:val="character"/>
        <w:rPr>
          <w:b/>
        </w:rPr>
      </w:pPr>
      <w:r>
        <w:rPr>
          <w:b/>
        </w:rPr>
        <w:t>4) Evaluaţi tabelul de mai jos:</w:t>
      </w:r>
    </w:p>
    <w:p w14:paraId="419D6E26" w14:textId="77777777" w:rsidR="00E83432" w:rsidRDefault="00E83432" w:rsidP="00E83432">
      <w:pPr>
        <w:pStyle w:val="character"/>
      </w:pPr>
      <w:r>
        <w:rPr>
          <w:b/>
          <w:bCs/>
        </w:rPr>
        <w:t>Tabel nr. 3 Distributia variabilei Ulceratii digitale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50"/>
      </w:tblGrid>
      <w:tr w:rsidR="00E83432" w14:paraId="4A01C217" w14:textId="77777777" w:rsidTr="00E834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15"/>
              <w:gridCol w:w="400"/>
              <w:gridCol w:w="2675"/>
            </w:tblGrid>
            <w:tr w:rsidR="00E83432" w14:paraId="7201BC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978DDB" w14:textId="77777777" w:rsidR="00E83432" w:rsidRDefault="00E8343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29F389" w14:textId="77777777" w:rsidR="00E83432" w:rsidRDefault="00E834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Nr.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70949A" w14:textId="77777777" w:rsidR="00E83432" w:rsidRDefault="00E834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% (95% CI)</w:t>
                  </w:r>
                </w:p>
              </w:tc>
            </w:tr>
            <w:tr w:rsidR="00E83432" w14:paraId="0967A9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B7AA8D" w14:textId="77777777" w:rsidR="00E83432" w:rsidRDefault="00E83432">
                  <w:r>
                    <w:t>da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16C0A8" w14:textId="77777777" w:rsidR="00E83432" w:rsidRDefault="00E83432">
                  <w:r>
                    <w:t xml:space="preserve">72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E9DA47" w14:textId="77777777" w:rsidR="00E83432" w:rsidRDefault="00E83432">
                  <w:r>
                    <w:t>57.143% (48.024 - 65.918)</w:t>
                  </w:r>
                </w:p>
              </w:tc>
            </w:tr>
            <w:tr w:rsidR="00E83432" w14:paraId="4E1E34F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D83662" w14:textId="77777777" w:rsidR="00E83432" w:rsidRDefault="00E83432">
                  <w:r>
                    <w:t>nu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AB4E41" w14:textId="77777777" w:rsidR="00E83432" w:rsidRDefault="00E83432">
                  <w:r>
                    <w:t xml:space="preserve">54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E5E8BB" w14:textId="77777777" w:rsidR="00E83432" w:rsidRDefault="00E83432">
                  <w:r>
                    <w:t>40.857% (34.082 - 51.976)</w:t>
                  </w:r>
                </w:p>
              </w:tc>
            </w:tr>
          </w:tbl>
          <w:p w14:paraId="77E291D6" w14:textId="77777777" w:rsidR="00E83432" w:rsidRDefault="00E83432"/>
        </w:tc>
      </w:tr>
    </w:tbl>
    <w:p w14:paraId="407FD63B" w14:textId="77777777" w:rsidR="00E83432" w:rsidRDefault="00E83432" w:rsidP="00E83432">
      <w:pPr>
        <w:ind w:left="360"/>
        <w:jc w:val="both"/>
        <w:rPr>
          <w:lang w:val="fr-FR"/>
        </w:rPr>
      </w:pPr>
      <w:r>
        <w:rPr>
          <w:lang w:val="fr-FR"/>
        </w:rPr>
        <w:t xml:space="preserve">Scrieţi ce nu e bine redactat legat de tabelul de mai sus (dacă e cazul): </w:t>
      </w:r>
    </w:p>
    <w:p w14:paraId="034A622A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57A498BC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 </w:t>
      </w:r>
    </w:p>
    <w:p w14:paraId="608435F8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</w:p>
    <w:p w14:paraId="4B175B7C" w14:textId="77777777" w:rsidR="00E83432" w:rsidRDefault="00E83432" w:rsidP="00E83432">
      <w:pPr>
        <w:ind w:left="360"/>
        <w:jc w:val="both"/>
        <w:rPr>
          <w:lang w:val="it-IT"/>
        </w:rPr>
      </w:pPr>
      <w:r>
        <w:rPr>
          <w:lang w:val="it-IT"/>
        </w:rPr>
        <w:t xml:space="preserve">5) </w:t>
      </w:r>
      <w:r>
        <w:rPr>
          <w:b/>
          <w:lang w:val="it-IT"/>
        </w:rPr>
        <w:t>Precizaţi care sunt erorile de redactare (dacă sunt) din următoarele propoziţii aflate în capitolul Rezultate</w:t>
      </w:r>
      <w:r>
        <w:rPr>
          <w:lang w:val="it-IT"/>
        </w:rPr>
        <w:t xml:space="preserve"> al unui articol: ”Tensiunea arterială sistolică medie a subiecţilor din grupul tratat cu Enalapril este: 135 mmHg. Aceast rezultat este extraordinar. În literatură s-au găsit valori de 150 mmHg [19] sau 173 [20] mmHg în situaţii similare.”:</w:t>
      </w:r>
    </w:p>
    <w:p w14:paraId="5A1D8F91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</w:p>
    <w:p w14:paraId="3B19A09E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  </w:t>
      </w:r>
    </w:p>
    <w:p w14:paraId="6133994D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138CF8E4" w14:textId="77777777" w:rsidR="00E83432" w:rsidRDefault="00E83432" w:rsidP="00E83432">
      <w:pPr>
        <w:ind w:left="360"/>
        <w:jc w:val="both"/>
        <w:rPr>
          <w:lang w:val="it-IT"/>
        </w:rPr>
      </w:pPr>
      <w:r>
        <w:rPr>
          <w:lang w:val="it-IT"/>
        </w:rPr>
        <w:t xml:space="preserve">6) </w:t>
      </w:r>
      <w:r>
        <w:rPr>
          <w:b/>
          <w:lang w:val="it-IT"/>
        </w:rPr>
        <w:t>Precizaţi care sunt erorile de redactare (dacă sunt) din următoarele propoziţii aflate în capitolul Material şi metode</w:t>
      </w:r>
      <w:r>
        <w:rPr>
          <w:lang w:val="it-IT"/>
        </w:rPr>
        <w:t xml:space="preserve"> al unui articol: ”Tensiunea arterială a subiecţilor din studiu a fost măsurată cu un tensiometru cu coloană de mercur. S-a folosit un astfel de tensiometru întrucât tensiometrele digitale nu sunt fiabile.”:</w:t>
      </w:r>
    </w:p>
    <w:p w14:paraId="2234F51B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</w:p>
    <w:p w14:paraId="64ABE213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  </w:t>
      </w:r>
    </w:p>
    <w:p w14:paraId="310CE7DE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5727F7E1" w14:textId="77777777" w:rsidR="00E83432" w:rsidRDefault="00E83432" w:rsidP="00E83432">
      <w:pPr>
        <w:ind w:left="360"/>
        <w:jc w:val="both"/>
        <w:rPr>
          <w:lang w:val="it-IT"/>
        </w:rPr>
      </w:pPr>
      <w:r>
        <w:rPr>
          <w:lang w:val="it-IT"/>
        </w:rPr>
        <w:t xml:space="preserve">7) </w:t>
      </w:r>
      <w:r>
        <w:rPr>
          <w:b/>
          <w:lang w:val="it-IT"/>
        </w:rPr>
        <w:t>Precizaţi care sunt erorile de redactare (dacă sunt) din următoarele propoziţii aflate în capitolul Introducere</w:t>
      </w:r>
      <w:r>
        <w:rPr>
          <w:lang w:val="it-IT"/>
        </w:rPr>
        <w:t xml:space="preserve"> al unui articol: ”Scopul studiului a fost evaluarea eficienţei clofibratului comparativ cu placebo la pacienţi cu hipercolesterolemie familială. Hipercolesterolemia este un aspect important întrucât poate duce la ateroscleroză. În literatură s-au găsit valori medii ale colesterolului total de 233 mg/dl respectiv 256 mg/dl pentru subiec</w:t>
      </w:r>
      <w:r>
        <w:rPr>
          <w:lang w:val="ro-RO"/>
        </w:rPr>
        <w:t xml:space="preserve">ţii trataţi cu clofibrat. </w:t>
      </w:r>
      <w:r>
        <w:rPr>
          <w:lang w:val="it-IT"/>
        </w:rPr>
        <w:t>”:</w:t>
      </w:r>
    </w:p>
    <w:p w14:paraId="335D507A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</w:p>
    <w:p w14:paraId="1DE514B7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lastRenderedPageBreak/>
        <w:t xml:space="preserve">   </w:t>
      </w:r>
    </w:p>
    <w:p w14:paraId="78587363" w14:textId="77777777" w:rsidR="00E83432" w:rsidRDefault="00E83432" w:rsidP="00E83432">
      <w:pPr>
        <w:numPr>
          <w:ilvl w:val="0"/>
          <w:numId w:val="20"/>
        </w:num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5359B745" w14:textId="77777777" w:rsidR="00A11C15" w:rsidRDefault="00A11C15">
      <w:pPr>
        <w:jc w:val="both"/>
        <w:rPr>
          <w:lang w:val="ro-RO"/>
        </w:rPr>
      </w:pPr>
    </w:p>
    <w:p w14:paraId="33D8A264" w14:textId="77777777" w:rsidR="00A11C15" w:rsidRDefault="00C815EC">
      <w:pPr>
        <w:rPr>
          <w:b/>
          <w:lang w:val="ro-RO"/>
        </w:rPr>
      </w:pPr>
      <w:r>
        <w:rPr>
          <w:b/>
          <w:lang w:val="ro-RO"/>
        </w:rPr>
        <w:t>Concluziile laboratorului: lucrarea de astăzi vă ajută</w:t>
      </w:r>
    </w:p>
    <w:p w14:paraId="18DAA561" w14:textId="77777777" w:rsidR="00A11C15" w:rsidRDefault="00C815EC">
      <w:pPr>
        <w:numPr>
          <w:ilvl w:val="0"/>
          <w:numId w:val="2"/>
        </w:numPr>
        <w:suppressAutoHyphens w:val="0"/>
        <w:jc w:val="both"/>
        <w:rPr>
          <w:b/>
          <w:color w:val="FF0000"/>
          <w:lang w:val="ro-RO"/>
        </w:rPr>
      </w:pPr>
      <w:r>
        <w:rPr>
          <w:b/>
          <w:lang w:val="ro-RO"/>
        </w:rPr>
        <w:t xml:space="preserve">în </w:t>
      </w:r>
      <w:r>
        <w:rPr>
          <w:b/>
          <w:color w:val="FF0000"/>
          <w:lang w:val="ro-RO"/>
        </w:rPr>
        <w:t xml:space="preserve">realizarea corectă a redactării tezei </w:t>
      </w:r>
      <w:r>
        <w:rPr>
          <w:b/>
          <w:lang w:val="ro-RO"/>
        </w:rPr>
        <w:t>sau pentru alte lucrări ştiinţifice</w:t>
      </w:r>
    </w:p>
    <w:p w14:paraId="170745EB" w14:textId="77777777" w:rsidR="00A11C15" w:rsidRDefault="00C815EC">
      <w:pPr>
        <w:numPr>
          <w:ilvl w:val="0"/>
          <w:numId w:val="2"/>
        </w:numPr>
        <w:suppressAutoHyphens w:val="0"/>
        <w:jc w:val="both"/>
        <w:rPr>
          <w:lang w:val="ro-RO"/>
        </w:rPr>
      </w:pPr>
      <w:r>
        <w:rPr>
          <w:b/>
          <w:lang w:val="ro-RO"/>
        </w:rPr>
        <w:t xml:space="preserve">la </w:t>
      </w:r>
      <w:r>
        <w:rPr>
          <w:b/>
          <w:color w:val="FF0000"/>
          <w:lang w:val="ro-RO"/>
        </w:rPr>
        <w:t xml:space="preserve">facilitarea citirii mai rapide a articolelor </w:t>
      </w:r>
    </w:p>
    <w:p w14:paraId="0D120D62" w14:textId="77777777" w:rsidR="00A11C15" w:rsidRDefault="00C815EC">
      <w:pPr>
        <w:numPr>
          <w:ilvl w:val="0"/>
          <w:numId w:val="2"/>
        </w:numPr>
        <w:suppressAutoHyphens w:val="0"/>
        <w:jc w:val="both"/>
        <w:rPr>
          <w:lang w:val="ro-RO"/>
        </w:rPr>
      </w:pPr>
      <w:r>
        <w:rPr>
          <w:b/>
          <w:lang w:val="ro-RO"/>
        </w:rPr>
        <w:t xml:space="preserve">în </w:t>
      </w:r>
      <w:r>
        <w:rPr>
          <w:b/>
          <w:color w:val="FF0000"/>
          <w:lang w:val="ro-RO"/>
        </w:rPr>
        <w:t xml:space="preserve">realizarea unei prezentări științifice </w:t>
      </w:r>
    </w:p>
    <w:p w14:paraId="0898273F" w14:textId="77777777" w:rsidR="00A11C15" w:rsidRDefault="00A11C15">
      <w:pPr>
        <w:suppressAutoHyphens w:val="0"/>
        <w:jc w:val="both"/>
        <w:rPr>
          <w:b/>
          <w:lang w:val="ro-RO"/>
        </w:rPr>
      </w:pPr>
    </w:p>
    <w:p w14:paraId="1FECA102" w14:textId="77777777" w:rsidR="00A11C15" w:rsidRDefault="00A11C15">
      <w:pPr>
        <w:ind w:left="360"/>
        <w:jc w:val="both"/>
        <w:rPr>
          <w:lang w:val="ro-RO"/>
        </w:rPr>
      </w:pPr>
    </w:p>
    <w:p w14:paraId="53E99494" w14:textId="77777777" w:rsidR="00A11C15" w:rsidRDefault="00A11C15">
      <w:pPr>
        <w:ind w:left="360"/>
        <w:jc w:val="both"/>
        <w:rPr>
          <w:lang w:val="ro-RO"/>
        </w:rPr>
      </w:pPr>
    </w:p>
    <w:p w14:paraId="42F5DD37" w14:textId="77777777" w:rsidR="00A11C15" w:rsidRDefault="00A11C15">
      <w:pPr>
        <w:ind w:left="360"/>
        <w:jc w:val="both"/>
        <w:rPr>
          <w:lang w:val="ro-RO"/>
        </w:rPr>
      </w:pPr>
    </w:p>
    <w:p w14:paraId="6D344C96" w14:textId="77777777" w:rsidR="00A11C15" w:rsidRDefault="00A11C15">
      <w:pPr>
        <w:ind w:left="360"/>
        <w:jc w:val="both"/>
        <w:rPr>
          <w:lang w:val="ro-RO"/>
        </w:rPr>
      </w:pPr>
    </w:p>
    <w:p w14:paraId="0A6B0CE2" w14:textId="77777777" w:rsidR="00A11C15" w:rsidRDefault="00A11C15">
      <w:pPr>
        <w:ind w:left="360"/>
        <w:jc w:val="both"/>
        <w:rPr>
          <w:lang w:val="ro-RO"/>
        </w:rPr>
      </w:pPr>
    </w:p>
    <w:p w14:paraId="47D9ED47" w14:textId="77777777" w:rsidR="00A11C15" w:rsidRDefault="00A11C15">
      <w:pPr>
        <w:ind w:left="360"/>
        <w:jc w:val="both"/>
        <w:rPr>
          <w:color w:val="FFFFFF"/>
          <w:lang w:val="ro-RO"/>
        </w:rPr>
      </w:pPr>
    </w:p>
    <w:p w14:paraId="0E7098F5" w14:textId="77777777" w:rsidR="00A11C15" w:rsidRDefault="00C815EC">
      <w:pPr>
        <w:ind w:left="360"/>
        <w:jc w:val="both"/>
        <w:rPr>
          <w:color w:val="FFFFFF"/>
          <w:lang w:val="ro-RO"/>
        </w:rPr>
      </w:pPr>
      <w:r>
        <w:rPr>
          <w:color w:val="FFFFFF"/>
          <w:lang w:val="ro-RO"/>
        </w:rPr>
        <w:t>Copyright Daniel-Corneliu Leucuța</w:t>
      </w:r>
    </w:p>
    <w:sectPr w:rsidR="00A11C15">
      <w:footerReference w:type="default" r:id="rId14"/>
      <w:footnotePr>
        <w:pos w:val="beneathText"/>
      </w:footnotePr>
      <w:pgSz w:w="11905" w:h="16837"/>
      <w:pgMar w:top="567" w:right="567" w:bottom="765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7B15" w14:textId="77777777" w:rsidR="00A11C15" w:rsidRDefault="00C815EC">
      <w:r>
        <w:separator/>
      </w:r>
    </w:p>
  </w:endnote>
  <w:endnote w:type="continuationSeparator" w:id="0">
    <w:p w14:paraId="218E7750" w14:textId="77777777" w:rsidR="00A11C15" w:rsidRDefault="00C8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D483" w14:textId="72EB0E08" w:rsidR="00A11C15" w:rsidRDefault="00D03B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CC883C8" wp14:editId="3E7D95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48C43" w14:textId="77777777" w:rsidR="00A11C15" w:rsidRDefault="00C815E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883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63748C43" w14:textId="77777777" w:rsidR="00A11C15" w:rsidRDefault="00C815E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B284" w14:textId="77777777" w:rsidR="00A11C15" w:rsidRDefault="00C815EC">
      <w:r>
        <w:separator/>
      </w:r>
    </w:p>
  </w:footnote>
  <w:footnote w:type="continuationSeparator" w:id="0">
    <w:p w14:paraId="39D2730D" w14:textId="77777777" w:rsidR="00A11C15" w:rsidRDefault="00C8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2A2"/>
    <w:multiLevelType w:val="hybridMultilevel"/>
    <w:tmpl w:val="20D60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8C0"/>
    <w:multiLevelType w:val="hybridMultilevel"/>
    <w:tmpl w:val="951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7951"/>
    <w:multiLevelType w:val="hybridMultilevel"/>
    <w:tmpl w:val="F6723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5531"/>
    <w:multiLevelType w:val="hybridMultilevel"/>
    <w:tmpl w:val="DCB80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6AE9"/>
    <w:multiLevelType w:val="hybridMultilevel"/>
    <w:tmpl w:val="83D6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0957"/>
    <w:multiLevelType w:val="hybridMultilevel"/>
    <w:tmpl w:val="4A86785C"/>
    <w:lvl w:ilvl="0" w:tplc="FA80A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109A"/>
    <w:multiLevelType w:val="hybridMultilevel"/>
    <w:tmpl w:val="476664D2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 w15:restartNumberingAfterBreak="0">
    <w:nsid w:val="35B22DC2"/>
    <w:multiLevelType w:val="multilevel"/>
    <w:tmpl w:val="6F88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815F0"/>
    <w:multiLevelType w:val="hybridMultilevel"/>
    <w:tmpl w:val="AC44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0D44"/>
    <w:multiLevelType w:val="hybridMultilevel"/>
    <w:tmpl w:val="E1BC99FA"/>
    <w:lvl w:ilvl="0" w:tplc="A038F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63536"/>
    <w:multiLevelType w:val="hybridMultilevel"/>
    <w:tmpl w:val="3990D4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B64D94"/>
    <w:multiLevelType w:val="hybridMultilevel"/>
    <w:tmpl w:val="BF604F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522053"/>
    <w:multiLevelType w:val="hybridMultilevel"/>
    <w:tmpl w:val="77DA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E2801"/>
    <w:multiLevelType w:val="hybridMultilevel"/>
    <w:tmpl w:val="E8722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578E7"/>
    <w:multiLevelType w:val="hybridMultilevel"/>
    <w:tmpl w:val="1292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D3DE8"/>
    <w:multiLevelType w:val="hybridMultilevel"/>
    <w:tmpl w:val="03D08BCC"/>
    <w:lvl w:ilvl="0" w:tplc="143C968C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8277655">
    <w:abstractNumId w:val="13"/>
  </w:num>
  <w:num w:numId="2" w16cid:durableId="110055427">
    <w:abstractNumId w:val="5"/>
  </w:num>
  <w:num w:numId="3" w16cid:durableId="450636188">
    <w:abstractNumId w:val="3"/>
  </w:num>
  <w:num w:numId="4" w16cid:durableId="1458792647">
    <w:abstractNumId w:val="11"/>
  </w:num>
  <w:num w:numId="5" w16cid:durableId="629363784">
    <w:abstractNumId w:val="15"/>
  </w:num>
  <w:num w:numId="6" w16cid:durableId="295335567">
    <w:abstractNumId w:val="9"/>
  </w:num>
  <w:num w:numId="7" w16cid:durableId="289171484">
    <w:abstractNumId w:val="15"/>
  </w:num>
  <w:num w:numId="8" w16cid:durableId="916859739">
    <w:abstractNumId w:val="7"/>
  </w:num>
  <w:num w:numId="9" w16cid:durableId="2081706939">
    <w:abstractNumId w:val="4"/>
  </w:num>
  <w:num w:numId="10" w16cid:durableId="1541553338">
    <w:abstractNumId w:val="12"/>
  </w:num>
  <w:num w:numId="11" w16cid:durableId="1201015619">
    <w:abstractNumId w:val="1"/>
  </w:num>
  <w:num w:numId="12" w16cid:durableId="1164390542">
    <w:abstractNumId w:val="2"/>
  </w:num>
  <w:num w:numId="13" w16cid:durableId="947658080">
    <w:abstractNumId w:val="0"/>
  </w:num>
  <w:num w:numId="14" w16cid:durableId="701787340">
    <w:abstractNumId w:val="14"/>
  </w:num>
  <w:num w:numId="15" w16cid:durableId="524632058">
    <w:abstractNumId w:val="10"/>
  </w:num>
  <w:num w:numId="16" w16cid:durableId="1429353019">
    <w:abstractNumId w:val="8"/>
  </w:num>
  <w:num w:numId="17" w16cid:durableId="1168666325">
    <w:abstractNumId w:val="6"/>
  </w:num>
  <w:num w:numId="18" w16cid:durableId="206486426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67292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3078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0MDExNTGyNDOwNDdX0lEKTi0uzszPAykwqQUA8ujcxiwAAAA="/>
  </w:docVars>
  <w:rsids>
    <w:rsidRoot w:val="00A11C15"/>
    <w:rsid w:val="00A11C15"/>
    <w:rsid w:val="00B0620F"/>
    <w:rsid w:val="00C815EC"/>
    <w:rsid w:val="00D03BBD"/>
    <w:rsid w:val="00D4754A"/>
    <w:rsid w:val="00E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0333E0"/>
  <w15:chartTrackingRefBased/>
  <w15:docId w15:val="{B5CA0226-9624-413D-B7B0-D5D71E1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1">
    <w:name w:val="WW8Num10z1"/>
    <w:rPr>
      <w:rFonts w:ascii="Wingdings" w:hAnsi="Wingdings"/>
    </w:rPr>
  </w:style>
  <w:style w:type="character" w:customStyle="1" w:styleId="WW8Num10z2">
    <w:name w:val="WW8Num10z2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2z3">
    <w:name w:val="WW8Num12z3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2">
    <w:name w:val="WW8Num17z2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1z3">
    <w:name w:val="WW8Num21z3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acter">
    <w:name w:val="character"/>
    <w:basedOn w:val="Normal"/>
    <w:pPr>
      <w:suppressAutoHyphens w:val="0"/>
      <w:spacing w:before="100" w:beforeAutospacing="1" w:after="100" w:afterAutospacing="1"/>
    </w:pPr>
    <w:rPr>
      <w:lang w:val="ro-RO" w:eastAsia="ro-RO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47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show.com/view/36473-ZTcxM/Cigarette_smoking_and_malignant_melanoma_a_case-control_study_powerpoint_ppt_presentation" TargetMode="Externa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S0140-6736(20)31022-9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Daniel%20user\Downloads\Graph_2011-10-26_23-10-15_0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VBOXSVR\StickUSB\s\Vechi\Statistica%20-%20Cristian%20Budurea\Baza%20date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Histogram</a:t>
            </a:r>
            <a:r>
              <a:rPr lang="ro-RO"/>
              <a:t>a TAS</a:t>
            </a:r>
            <a:endParaRPr lang="fr-FR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invertIfNegative val="0"/>
          <c:cat>
            <c:strRef>
              <c:f>Sheet1!$A$2:$A$32</c:f>
              <c:strCache>
                <c:ptCount val="31"/>
                <c:pt idx="0">
                  <c:v>12</c:v>
                </c:pt>
                <c:pt idx="1">
                  <c:v>19</c:v>
                </c:pt>
                <c:pt idx="2">
                  <c:v>26</c:v>
                </c:pt>
                <c:pt idx="3">
                  <c:v>33</c:v>
                </c:pt>
                <c:pt idx="4">
                  <c:v>40</c:v>
                </c:pt>
                <c:pt idx="5">
                  <c:v>47</c:v>
                </c:pt>
                <c:pt idx="6">
                  <c:v>54</c:v>
                </c:pt>
                <c:pt idx="7">
                  <c:v>61</c:v>
                </c:pt>
                <c:pt idx="8">
                  <c:v>67</c:v>
                </c:pt>
                <c:pt idx="9">
                  <c:v>74</c:v>
                </c:pt>
                <c:pt idx="10">
                  <c:v>81</c:v>
                </c:pt>
                <c:pt idx="11">
                  <c:v>88</c:v>
                </c:pt>
                <c:pt idx="12">
                  <c:v>95</c:v>
                </c:pt>
                <c:pt idx="13">
                  <c:v>102</c:v>
                </c:pt>
                <c:pt idx="14">
                  <c:v>109</c:v>
                </c:pt>
                <c:pt idx="15">
                  <c:v>116</c:v>
                </c:pt>
                <c:pt idx="16">
                  <c:v>123</c:v>
                </c:pt>
                <c:pt idx="17">
                  <c:v>130</c:v>
                </c:pt>
                <c:pt idx="18">
                  <c:v>137</c:v>
                </c:pt>
                <c:pt idx="19">
                  <c:v>144</c:v>
                </c:pt>
                <c:pt idx="20">
                  <c:v>151</c:v>
                </c:pt>
                <c:pt idx="21">
                  <c:v>158</c:v>
                </c:pt>
                <c:pt idx="22">
                  <c:v>165</c:v>
                </c:pt>
                <c:pt idx="23">
                  <c:v>171</c:v>
                </c:pt>
                <c:pt idx="24">
                  <c:v>178</c:v>
                </c:pt>
                <c:pt idx="25">
                  <c:v>185</c:v>
                </c:pt>
                <c:pt idx="26">
                  <c:v>192</c:v>
                </c:pt>
                <c:pt idx="27">
                  <c:v>199</c:v>
                </c:pt>
                <c:pt idx="28">
                  <c:v>206</c:v>
                </c:pt>
                <c:pt idx="29">
                  <c:v>213</c:v>
                </c:pt>
                <c:pt idx="30">
                  <c:v>More</c:v>
                </c:pt>
              </c:strCache>
            </c:strRef>
          </c:cat>
          <c:val>
            <c:numRef>
              <c:f>Sheet1!$B$2:$B$32</c:f>
              <c:numCache>
                <c:formatCode>General</c:formatCode>
                <c:ptCount val="3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6</c:v>
                </c:pt>
                <c:pt idx="11">
                  <c:v>2</c:v>
                </c:pt>
                <c:pt idx="12">
                  <c:v>24</c:v>
                </c:pt>
                <c:pt idx="13">
                  <c:v>51</c:v>
                </c:pt>
                <c:pt idx="14">
                  <c:v>5</c:v>
                </c:pt>
                <c:pt idx="15">
                  <c:v>102</c:v>
                </c:pt>
                <c:pt idx="16">
                  <c:v>163</c:v>
                </c:pt>
                <c:pt idx="17">
                  <c:v>14</c:v>
                </c:pt>
                <c:pt idx="18">
                  <c:v>158</c:v>
                </c:pt>
                <c:pt idx="19">
                  <c:v>162</c:v>
                </c:pt>
                <c:pt idx="20">
                  <c:v>103</c:v>
                </c:pt>
                <c:pt idx="21">
                  <c:v>5</c:v>
                </c:pt>
                <c:pt idx="22">
                  <c:v>83</c:v>
                </c:pt>
                <c:pt idx="23">
                  <c:v>39</c:v>
                </c:pt>
                <c:pt idx="24">
                  <c:v>7</c:v>
                </c:pt>
                <c:pt idx="25">
                  <c:v>14</c:v>
                </c:pt>
                <c:pt idx="26">
                  <c:v>5</c:v>
                </c:pt>
                <c:pt idx="27">
                  <c:v>1</c:v>
                </c:pt>
                <c:pt idx="28">
                  <c:v>3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DF-4FF2-AECF-57293E35C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598720"/>
        <c:axId val="59704448"/>
      </c:barChart>
      <c:catAx>
        <c:axId val="59598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Bin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59704448"/>
        <c:crosses val="autoZero"/>
        <c:auto val="1"/>
        <c:lblAlgn val="ctr"/>
        <c:lblOffset val="100"/>
        <c:noMultiLvlLbl val="0"/>
      </c:catAx>
      <c:valAx>
        <c:axId val="597044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Frequency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9598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Evaluare articol</vt:lpstr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Evaluare articol</dc:title>
  <dc:subject/>
  <dc:creator>Daniel Leucuta</dc:creator>
  <cp:keywords/>
  <dc:description/>
  <cp:lastModifiedBy>LEUCUTA DANIEL CORNELIU</cp:lastModifiedBy>
  <cp:revision>2</cp:revision>
  <cp:lastPrinted>2112-12-31T22:00:00Z</cp:lastPrinted>
  <dcterms:created xsi:type="dcterms:W3CDTF">2022-05-17T11:20:00Z</dcterms:created>
  <dcterms:modified xsi:type="dcterms:W3CDTF">2022-05-17T11:20:00Z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Copyright Daniel-Corneliu Leucuța</vt:lpwstr>
  </property>
</Properties>
</file>